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DE" w:rsidRDefault="003645DE" w:rsidP="003256FC">
      <w:pPr>
        <w:jc w:val="center"/>
        <w:rPr>
          <w:sz w:val="36"/>
          <w:lang w:val="mk-MK"/>
        </w:rPr>
      </w:pPr>
    </w:p>
    <w:p w:rsidR="006176DD" w:rsidRPr="003256FC" w:rsidRDefault="003256FC" w:rsidP="003256FC">
      <w:pPr>
        <w:jc w:val="center"/>
        <w:rPr>
          <w:sz w:val="36"/>
          <w:lang w:val="mk-MK"/>
        </w:rPr>
      </w:pPr>
      <w:r w:rsidRPr="003256FC">
        <w:rPr>
          <w:sz w:val="36"/>
          <w:lang w:val="mk-MK"/>
        </w:rPr>
        <w:t>Член 3</w:t>
      </w:r>
      <w:bookmarkStart w:id="0" w:name="_GoBack"/>
      <w:bookmarkEnd w:id="0"/>
    </w:p>
    <w:p w:rsidR="003256FC" w:rsidRPr="003256FC" w:rsidRDefault="003256FC" w:rsidP="003256FC">
      <w:pPr>
        <w:jc w:val="center"/>
        <w:rPr>
          <w:sz w:val="28"/>
          <w:lang w:val="mk-MK"/>
        </w:rPr>
      </w:pPr>
    </w:p>
    <w:p w:rsidR="003256FC" w:rsidRPr="003256FC" w:rsidRDefault="003256FC" w:rsidP="003256FC">
      <w:pPr>
        <w:jc w:val="both"/>
        <w:rPr>
          <w:sz w:val="32"/>
        </w:rPr>
      </w:pPr>
      <w:r w:rsidRPr="003256FC">
        <w:rPr>
          <w:sz w:val="32"/>
          <w:lang w:val="mk-MK"/>
        </w:rPr>
        <w:t>Приходите и рас</w:t>
      </w:r>
      <w:r w:rsidR="00D97795">
        <w:rPr>
          <w:sz w:val="32"/>
          <w:lang w:val="mk-MK"/>
        </w:rPr>
        <w:t>ходите во износ од 2.698.151.399</w:t>
      </w:r>
      <w:r w:rsidRPr="003256FC">
        <w:rPr>
          <w:sz w:val="32"/>
          <w:lang w:val="mk-MK"/>
        </w:rPr>
        <w:t>,00 денари се искажани по основни намени во билансот на приходите и расходите</w:t>
      </w:r>
      <w:r w:rsidR="00F04BA1">
        <w:rPr>
          <w:sz w:val="32"/>
          <w:lang w:val="mk-MK"/>
        </w:rPr>
        <w:t>-ребаланс</w:t>
      </w:r>
      <w:r w:rsidRPr="003256FC">
        <w:rPr>
          <w:sz w:val="32"/>
          <w:lang w:val="mk-MK"/>
        </w:rPr>
        <w:t xml:space="preserve"> на Буџетот на Општината за 2024 година и се распределени по поблиски намени во посебниот дел</w:t>
      </w:r>
      <w:r w:rsidRPr="003256FC">
        <w:rPr>
          <w:sz w:val="32"/>
        </w:rPr>
        <w:t>:</w:t>
      </w:r>
    </w:p>
    <w:sectPr w:rsidR="003256FC" w:rsidRPr="003256FC" w:rsidSect="003256FC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C"/>
    <w:rsid w:val="003256FC"/>
    <w:rsid w:val="003645DE"/>
    <w:rsid w:val="006176DD"/>
    <w:rsid w:val="00D97795"/>
    <w:rsid w:val="00F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</cp:lastModifiedBy>
  <cp:revision>4</cp:revision>
  <cp:lastPrinted>2024-07-04T08:38:00Z</cp:lastPrinted>
  <dcterms:created xsi:type="dcterms:W3CDTF">2024-01-25T20:02:00Z</dcterms:created>
  <dcterms:modified xsi:type="dcterms:W3CDTF">2024-07-04T08:38:00Z</dcterms:modified>
</cp:coreProperties>
</file>