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5C" w:rsidRDefault="00D47D5C" w:rsidP="00D47D5C">
      <w:pPr>
        <w:ind w:right="4050"/>
        <w:jc w:val="center"/>
        <w:rPr>
          <w:rFonts w:ascii="MAC C Swiss" w:hAnsi="MAC C Swiss"/>
        </w:rPr>
      </w:pPr>
      <w:r w:rsidRPr="00F50C1D">
        <w:rPr>
          <w:rFonts w:ascii="MAC C Swiss" w:hAnsi="MAC C Swiss"/>
        </w:rPr>
        <w:object w:dxaOrig="797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5pt;height:32.1pt" o:ole="" fillcolor="window">
            <v:imagedata r:id="rId5" o:title=""/>
          </v:shape>
          <o:OLEObject Type="Embed" ProgID="Unknown" ShapeID="_x0000_i1025" DrawAspect="Content" ObjectID="_1757317246" r:id="rId6"/>
        </w:object>
      </w:r>
    </w:p>
    <w:p w:rsidR="00D47D5C" w:rsidRPr="00E764A1" w:rsidRDefault="00D47D5C" w:rsidP="00D47D5C">
      <w:pPr>
        <w:ind w:right="4050"/>
        <w:jc w:val="center"/>
        <w:rPr>
          <w:rFonts w:ascii="MAC C Swiss" w:hAnsi="MAC C Swiss"/>
          <w:sz w:val="22"/>
          <w:szCs w:val="22"/>
        </w:rPr>
      </w:pPr>
      <w:r w:rsidRPr="00E764A1">
        <w:rPr>
          <w:rFonts w:ascii="StobiSans Regular" w:hAnsi="StobiSans Regular"/>
          <w:b/>
          <w:bCs/>
          <w:sz w:val="22"/>
          <w:szCs w:val="22"/>
          <w:lang w:val="mk-MK"/>
        </w:rPr>
        <w:t xml:space="preserve">РЕПУБЛИКА </w:t>
      </w:r>
      <w:r>
        <w:rPr>
          <w:rFonts w:ascii="StobiSans Regular" w:hAnsi="StobiSans Regular"/>
          <w:b/>
          <w:bCs/>
          <w:sz w:val="22"/>
          <w:szCs w:val="22"/>
          <w:lang w:val="mk-MK"/>
        </w:rPr>
        <w:t xml:space="preserve">СЕВЕРНА </w:t>
      </w:r>
      <w:r w:rsidRPr="00E764A1">
        <w:rPr>
          <w:rFonts w:ascii="StobiSans Regular" w:hAnsi="StobiSans Regular"/>
          <w:b/>
          <w:bCs/>
          <w:sz w:val="22"/>
          <w:szCs w:val="22"/>
          <w:lang w:val="mk-MK"/>
        </w:rPr>
        <w:t>МАКЕДОНИЈА</w:t>
      </w:r>
    </w:p>
    <w:p w:rsidR="00D47D5C" w:rsidRDefault="00D47D5C" w:rsidP="00D47D5C">
      <w:pPr>
        <w:ind w:right="4050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8663EC">
        <w:rPr>
          <w:rFonts w:ascii="StobiSans Regular" w:hAnsi="StobiSans Regular" w:cs="Arial"/>
          <w:b/>
          <w:sz w:val="22"/>
          <w:szCs w:val="22"/>
          <w:lang w:val="mk-MK"/>
        </w:rPr>
        <w:t>ОПШТИНА</w:t>
      </w: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 </w:t>
      </w:r>
      <w:r w:rsidRPr="008663EC">
        <w:rPr>
          <w:rFonts w:ascii="StobiSans Regular" w:hAnsi="StobiSans Regular" w:cs="Arial"/>
          <w:b/>
          <w:sz w:val="22"/>
          <w:szCs w:val="22"/>
          <w:lang w:val="mk-MK"/>
        </w:rPr>
        <w:t>КУМАНОВО</w:t>
      </w:r>
    </w:p>
    <w:p w:rsidR="00D47D5C" w:rsidRPr="00D47D5C" w:rsidRDefault="00D47D5C" w:rsidP="00D47D5C">
      <w:pPr>
        <w:ind w:right="4050"/>
        <w:jc w:val="center"/>
        <w:rPr>
          <w:rFonts w:ascii="StobiSans Regular" w:hAnsi="StobiSans Regular"/>
          <w:b/>
        </w:rPr>
      </w:pPr>
      <w:r>
        <w:rPr>
          <w:rFonts w:ascii="StobiSans Regular" w:hAnsi="StobiSans Regular"/>
          <w:bCs/>
          <w:sz w:val="22"/>
          <w:szCs w:val="22"/>
          <w:lang w:val="mk-MK"/>
        </w:rPr>
        <w:t>Сектор за комунални работи, инфраструктура и сообраќај</w:t>
      </w:r>
    </w:p>
    <w:p w:rsidR="00D47D5C" w:rsidRDefault="00D47D5C" w:rsidP="00D47D5C">
      <w:pPr>
        <w:ind w:right="4050"/>
        <w:jc w:val="center"/>
        <w:rPr>
          <w:rFonts w:ascii="StobiSans Regular" w:hAnsi="StobiSans Regular"/>
          <w:bCs/>
          <w:sz w:val="22"/>
          <w:szCs w:val="22"/>
        </w:rPr>
      </w:pPr>
      <w:r>
        <w:rPr>
          <w:rFonts w:ascii="StobiSans Regular" w:hAnsi="StobiSans Regular"/>
          <w:bCs/>
          <w:sz w:val="22"/>
          <w:szCs w:val="22"/>
          <w:lang w:val="mk-MK"/>
        </w:rPr>
        <w:t>и заштита на животна средина и природата</w:t>
      </w:r>
    </w:p>
    <w:p w:rsidR="00D47D5C" w:rsidRDefault="00D47D5C" w:rsidP="00D47D5C">
      <w:pPr>
        <w:ind w:right="4050"/>
        <w:jc w:val="center"/>
        <w:rPr>
          <w:rFonts w:ascii="StobiSans Regular" w:hAnsi="StobiSans Regular"/>
          <w:bCs/>
          <w:sz w:val="22"/>
          <w:szCs w:val="22"/>
          <w:lang w:val="mk-MK"/>
        </w:rPr>
      </w:pPr>
      <w:r>
        <w:rPr>
          <w:rFonts w:ascii="StobiSans Regular" w:hAnsi="StobiSans Regular"/>
          <w:bCs/>
          <w:sz w:val="22"/>
          <w:szCs w:val="22"/>
          <w:lang w:val="mk-MK"/>
        </w:rPr>
        <w:t>Комисија за утврдување на потребата за сечење,</w:t>
      </w:r>
    </w:p>
    <w:p w:rsidR="00D47D5C" w:rsidRDefault="00D47D5C" w:rsidP="00D47D5C">
      <w:pPr>
        <w:ind w:right="4050"/>
        <w:jc w:val="center"/>
        <w:rPr>
          <w:rFonts w:ascii="StobiSans Regular" w:hAnsi="StobiSans Regular"/>
          <w:bCs/>
          <w:sz w:val="22"/>
          <w:szCs w:val="22"/>
          <w:lang w:val="mk-MK"/>
        </w:rPr>
      </w:pPr>
      <w:r>
        <w:rPr>
          <w:rFonts w:ascii="StobiSans Regular" w:hAnsi="StobiSans Regular"/>
          <w:bCs/>
          <w:sz w:val="22"/>
          <w:szCs w:val="22"/>
          <w:lang w:val="mk-MK"/>
        </w:rPr>
        <w:t>односно кастрење на оштетено дрво</w:t>
      </w:r>
    </w:p>
    <w:p w:rsidR="00D47D5C" w:rsidRDefault="00D47D5C">
      <w:pPr>
        <w:rPr>
          <w:rFonts w:asciiTheme="minorHAnsi" w:hAnsiTheme="minorHAnsi"/>
          <w:lang w:val="mk-MK"/>
        </w:rPr>
      </w:pPr>
    </w:p>
    <w:p w:rsidR="00D47D5C" w:rsidRPr="00D47D5C" w:rsidRDefault="00D47D5C">
      <w:pPr>
        <w:rPr>
          <w:rFonts w:ascii="StobiSans Regular" w:hAnsi="StobiSans Regular"/>
          <w:lang w:val="mk-MK"/>
        </w:rPr>
      </w:pPr>
    </w:p>
    <w:p w:rsidR="00D47D5C" w:rsidRPr="00D47D5C" w:rsidRDefault="00D47D5C" w:rsidP="00D47D5C">
      <w:pPr>
        <w:jc w:val="center"/>
        <w:rPr>
          <w:rFonts w:ascii="StobiSans Regular" w:hAnsi="StobiSans Regular"/>
          <w:sz w:val="32"/>
          <w:szCs w:val="32"/>
          <w:lang w:val="mk-MK"/>
        </w:rPr>
      </w:pPr>
      <w:r w:rsidRPr="00D47D5C">
        <w:rPr>
          <w:rFonts w:ascii="StobiSans Regular" w:hAnsi="StobiSans Regular"/>
          <w:sz w:val="32"/>
          <w:szCs w:val="32"/>
          <w:lang w:val="mk-MK"/>
        </w:rPr>
        <w:t>БАРАЊЕ</w:t>
      </w:r>
    </w:p>
    <w:p w:rsidR="00D47D5C" w:rsidRDefault="00D47D5C" w:rsidP="00D47D5C">
      <w:pPr>
        <w:jc w:val="center"/>
        <w:rPr>
          <w:rFonts w:ascii="StobiSans Regular" w:hAnsi="StobiSans Regular"/>
          <w:sz w:val="22"/>
          <w:szCs w:val="22"/>
          <w:lang w:val="mk-MK"/>
        </w:rPr>
      </w:pPr>
      <w:r w:rsidRPr="00D47D5C">
        <w:rPr>
          <w:rFonts w:ascii="StobiSans Regular" w:hAnsi="StobiSans Regular"/>
          <w:sz w:val="22"/>
          <w:szCs w:val="22"/>
          <w:lang w:val="mk-MK"/>
        </w:rPr>
        <w:t>за увид на самото место</w:t>
      </w:r>
    </w:p>
    <w:p w:rsidR="00D47D5C" w:rsidRDefault="00D47D5C" w:rsidP="00D47D5C">
      <w:pPr>
        <w:jc w:val="center"/>
        <w:rPr>
          <w:rFonts w:ascii="StobiSans Regular" w:hAnsi="StobiSans Regular"/>
          <w:sz w:val="22"/>
          <w:szCs w:val="22"/>
          <w:lang w:val="mk-MK"/>
        </w:rPr>
      </w:pPr>
    </w:p>
    <w:p w:rsidR="00D47D5C" w:rsidRPr="00D47D5C" w:rsidRDefault="00705412" w:rsidP="00D47D5C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35pt;margin-top:5.35pt;width:512.2pt;height:0;z-index:251659264" o:connectortype="straight"/>
        </w:pict>
      </w:r>
    </w:p>
    <w:p w:rsidR="00D47D5C" w:rsidRPr="00D47D5C" w:rsidRDefault="00705412" w:rsidP="00D47D5C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31" type="#_x0000_t32" style="position:absolute;left:0;text-align:left;margin-left:8.15pt;margin-top:26.55pt;width:512.2pt;height:0;z-index:251661312" o:connectortype="straight"/>
        </w:pict>
      </w:r>
      <w:r>
        <w:rPr>
          <w:rFonts w:ascii="StobiSans Regular" w:hAnsi="StobiSans Regular"/>
          <w:noProof/>
          <w:sz w:val="40"/>
          <w:szCs w:val="40"/>
        </w:rPr>
        <w:pict>
          <v:shape id="_x0000_s1030" type="#_x0000_t32" style="position:absolute;left:0;text-align:left;margin-left:7.35pt;margin-top:2.05pt;width:512.2pt;height:0;z-index:251660288" o:connectortype="straight"/>
        </w:pict>
      </w:r>
    </w:p>
    <w:p w:rsidR="004B2BD5" w:rsidRDefault="004B2BD5" w:rsidP="004B2BD5">
      <w:pPr>
        <w:jc w:val="center"/>
        <w:rPr>
          <w:rFonts w:ascii="StobiSans Regular" w:hAnsi="StobiSans Regular"/>
          <w:sz w:val="22"/>
          <w:szCs w:val="22"/>
          <w:lang w:val="mk-MK"/>
        </w:rPr>
      </w:pP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36" type="#_x0000_t32" style="position:absolute;left:0;text-align:left;margin-left:7.35pt;margin-top:5.35pt;width:512.2pt;height:0;z-index:251663360" o:connectortype="straight"/>
        </w:pict>
      </w: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38" type="#_x0000_t32" style="position:absolute;left:0;text-align:left;margin-left:8.15pt;margin-top:26.55pt;width:512.2pt;height:0;z-index:251665408" o:connectortype="straight"/>
        </w:pict>
      </w:r>
      <w:r>
        <w:rPr>
          <w:rFonts w:ascii="StobiSans Regular" w:hAnsi="StobiSans Regular"/>
          <w:noProof/>
          <w:sz w:val="40"/>
          <w:szCs w:val="40"/>
        </w:rPr>
        <w:pict>
          <v:shape id="_x0000_s1037" type="#_x0000_t32" style="position:absolute;left:0;text-align:left;margin-left:7.35pt;margin-top:2.05pt;width:512.2pt;height:0;z-index:251664384" o:connectortype="straight"/>
        </w:pict>
      </w:r>
    </w:p>
    <w:p w:rsidR="004B2BD5" w:rsidRDefault="004B2BD5" w:rsidP="004B2BD5">
      <w:pPr>
        <w:jc w:val="center"/>
        <w:rPr>
          <w:rFonts w:ascii="StobiSans Regular" w:hAnsi="StobiSans Regular"/>
          <w:sz w:val="22"/>
          <w:szCs w:val="22"/>
          <w:lang w:val="mk-MK"/>
        </w:rPr>
      </w:pP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39" type="#_x0000_t32" style="position:absolute;left:0;text-align:left;margin-left:7.35pt;margin-top:5.35pt;width:512.2pt;height:0;z-index:251667456" o:connectortype="straight"/>
        </w:pict>
      </w: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41" type="#_x0000_t32" style="position:absolute;left:0;text-align:left;margin-left:8.15pt;margin-top:26.55pt;width:512.2pt;height:0;z-index:251669504" o:connectortype="straight"/>
        </w:pict>
      </w:r>
      <w:r>
        <w:rPr>
          <w:rFonts w:ascii="StobiSans Regular" w:hAnsi="StobiSans Regular"/>
          <w:noProof/>
          <w:sz w:val="40"/>
          <w:szCs w:val="40"/>
        </w:rPr>
        <w:pict>
          <v:shape id="_x0000_s1040" type="#_x0000_t32" style="position:absolute;left:0;text-align:left;margin-left:7.35pt;margin-top:2.05pt;width:512.2pt;height:0;z-index:251668480" o:connectortype="straight"/>
        </w:pict>
      </w:r>
    </w:p>
    <w:p w:rsidR="004B2BD5" w:rsidRDefault="004B2BD5" w:rsidP="004B2BD5">
      <w:pPr>
        <w:jc w:val="center"/>
        <w:rPr>
          <w:rFonts w:ascii="StobiSans Regular" w:hAnsi="StobiSans Regular"/>
          <w:sz w:val="22"/>
          <w:szCs w:val="22"/>
          <w:lang w:val="mk-MK"/>
        </w:rPr>
      </w:pP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42" type="#_x0000_t32" style="position:absolute;left:0;text-align:left;margin-left:7.35pt;margin-top:5.35pt;width:512.2pt;height:0;z-index:251671552" o:connectortype="straight"/>
        </w:pict>
      </w: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44" type="#_x0000_t32" style="position:absolute;left:0;text-align:left;margin-left:8.15pt;margin-top:26.55pt;width:512.2pt;height:0;z-index:251673600" o:connectortype="straight"/>
        </w:pict>
      </w:r>
      <w:r>
        <w:rPr>
          <w:rFonts w:ascii="StobiSans Regular" w:hAnsi="StobiSans Regular"/>
          <w:noProof/>
          <w:sz w:val="40"/>
          <w:szCs w:val="40"/>
        </w:rPr>
        <w:pict>
          <v:shape id="_x0000_s1043" type="#_x0000_t32" style="position:absolute;left:0;text-align:left;margin-left:7.35pt;margin-top:2.05pt;width:512.2pt;height:0;z-index:251672576" o:connectortype="straight"/>
        </w:pict>
      </w:r>
    </w:p>
    <w:p w:rsidR="004B2BD5" w:rsidRDefault="004B2BD5" w:rsidP="004B2BD5">
      <w:pPr>
        <w:jc w:val="center"/>
        <w:rPr>
          <w:rFonts w:ascii="StobiSans Regular" w:hAnsi="StobiSans Regular"/>
          <w:sz w:val="22"/>
          <w:szCs w:val="22"/>
          <w:lang w:val="mk-MK"/>
        </w:rPr>
      </w:pPr>
    </w:p>
    <w:p w:rsidR="004B2BD5" w:rsidRPr="00D47D5C" w:rsidRDefault="00705412" w:rsidP="004B2BD5">
      <w:pPr>
        <w:jc w:val="center"/>
        <w:rPr>
          <w:rFonts w:ascii="StobiSans Regular" w:hAnsi="StobiSans Regular"/>
          <w:sz w:val="40"/>
          <w:szCs w:val="40"/>
          <w:lang w:val="mk-MK"/>
        </w:rPr>
      </w:pPr>
      <w:r>
        <w:rPr>
          <w:rFonts w:ascii="StobiSans Regular" w:hAnsi="StobiSans Regular"/>
          <w:noProof/>
          <w:sz w:val="40"/>
          <w:szCs w:val="40"/>
        </w:rPr>
        <w:pict>
          <v:shape id="_x0000_s1045" type="#_x0000_t32" style="position:absolute;left:0;text-align:left;margin-left:7.35pt;margin-top:5.35pt;width:512.2pt;height:0;z-index:251675648" o:connectortype="straight"/>
        </w:pict>
      </w:r>
    </w:p>
    <w:p w:rsidR="002A64F5" w:rsidRPr="002A64F5" w:rsidRDefault="002A64F5" w:rsidP="004B2BD5">
      <w:pPr>
        <w:spacing w:line="276" w:lineRule="auto"/>
        <w:ind w:right="-450"/>
        <w:jc w:val="both"/>
        <w:rPr>
          <w:rFonts w:ascii="StobiSans Regular" w:hAnsi="StobiSans Regular"/>
          <w:bCs/>
          <w:sz w:val="18"/>
          <w:szCs w:val="18"/>
          <w:lang w:val="mk-MK"/>
        </w:rPr>
      </w:pPr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  <w:vertAlign w:val="superscript"/>
        </w:rPr>
        <w:t>(*)</w:t>
      </w:r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Се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согласувам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личните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податоци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наведени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во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барањето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да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се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користат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исклучиво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за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целите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на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барањето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согласно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Закон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за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заштита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на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лични</w:t>
      </w:r>
      <w:proofErr w:type="spellEnd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 xml:space="preserve"> </w:t>
      </w:r>
      <w:proofErr w:type="spellStart"/>
      <w:r w:rsidRPr="002A64F5">
        <w:rPr>
          <w:rFonts w:ascii="StobiSans Regular" w:hAnsi="StobiSans Regular" w:cs="Courier New"/>
          <w:color w:val="333333"/>
          <w:sz w:val="20"/>
          <w:shd w:val="clear" w:color="auto" w:fill="FFFFFF"/>
        </w:rPr>
        <w:t>податоци</w:t>
      </w:r>
      <w:proofErr w:type="spellEnd"/>
    </w:p>
    <w:p w:rsidR="002A64F5" w:rsidRDefault="002A64F5" w:rsidP="004B2BD5">
      <w:pPr>
        <w:spacing w:line="276" w:lineRule="auto"/>
        <w:ind w:right="-450"/>
        <w:jc w:val="both"/>
        <w:rPr>
          <w:rFonts w:ascii="StobiSans Regular" w:hAnsi="StobiSans Regular"/>
          <w:bCs/>
          <w:sz w:val="18"/>
          <w:szCs w:val="18"/>
          <w:lang w:val="mk-MK"/>
        </w:rPr>
      </w:pPr>
    </w:p>
    <w:p w:rsidR="004B2BD5" w:rsidRPr="004B2BD5" w:rsidRDefault="004B2BD5" w:rsidP="004B2BD5">
      <w:pPr>
        <w:spacing w:line="276" w:lineRule="auto"/>
        <w:ind w:right="-450"/>
        <w:jc w:val="both"/>
        <w:rPr>
          <w:rFonts w:ascii="StobiSans Regular" w:hAnsi="StobiSans Regular"/>
          <w:bCs/>
          <w:sz w:val="18"/>
          <w:szCs w:val="18"/>
        </w:rPr>
      </w:pPr>
      <w:r>
        <w:rPr>
          <w:rFonts w:ascii="StobiSans Regular" w:hAnsi="StobiSans Regular"/>
          <w:bCs/>
          <w:sz w:val="18"/>
          <w:szCs w:val="18"/>
          <w:lang w:val="mk-MK"/>
        </w:rPr>
        <w:t>Барател:</w:t>
      </w:r>
      <w:r>
        <w:rPr>
          <w:rFonts w:ascii="StobiSans Regular" w:hAnsi="StobiSans Regular"/>
          <w:bCs/>
          <w:sz w:val="18"/>
          <w:szCs w:val="18"/>
        </w:rPr>
        <w:t xml:space="preserve">___________________________________________________ </w:t>
      </w:r>
      <w:r>
        <w:rPr>
          <w:rFonts w:ascii="StobiSans Regular" w:hAnsi="StobiSans Regular"/>
          <w:bCs/>
          <w:sz w:val="18"/>
          <w:szCs w:val="18"/>
          <w:lang w:val="mk-MK"/>
        </w:rPr>
        <w:t xml:space="preserve">Телефон: </w:t>
      </w:r>
      <w:r>
        <w:rPr>
          <w:rFonts w:ascii="StobiSans Regular" w:hAnsi="StobiSans Regular"/>
          <w:bCs/>
          <w:sz w:val="18"/>
          <w:szCs w:val="18"/>
        </w:rPr>
        <w:t>______________________________________________</w:t>
      </w:r>
    </w:p>
    <w:p w:rsidR="004B2BD5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</w:p>
    <w:p w:rsidR="004B2BD5" w:rsidRPr="004B2BD5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>Цел на дознака</w:t>
      </w:r>
      <w:r w:rsidRPr="00195BE9">
        <w:rPr>
          <w:rFonts w:ascii="StobiSans Regular" w:hAnsi="StobiSans Regular"/>
          <w:bCs/>
          <w:sz w:val="18"/>
          <w:szCs w:val="18"/>
        </w:rPr>
        <w:t>:</w:t>
      </w:r>
      <w:r w:rsidRPr="00195BE9">
        <w:rPr>
          <w:rFonts w:ascii="StobiSans Regular" w:hAnsi="StobiSans Regular"/>
          <w:bCs/>
          <w:sz w:val="18"/>
          <w:szCs w:val="18"/>
          <w:lang w:val="mk-MK"/>
        </w:rPr>
        <w:t>административна такса</w:t>
      </w: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 xml:space="preserve">Примач:Трезорска сметка  </w:t>
      </w:r>
      <w:r w:rsidRPr="00195BE9">
        <w:rPr>
          <w:rFonts w:ascii="StobiSans Regular" w:hAnsi="StobiSans Regular"/>
          <w:bCs/>
          <w:sz w:val="18"/>
          <w:szCs w:val="18"/>
        </w:rPr>
        <w:t xml:space="preserve"> </w:t>
      </w: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>Банка на примач:Народна банка на РМ</w:t>
      </w: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 xml:space="preserve">Жиро сметка </w:t>
      </w:r>
      <w:r w:rsidRPr="00195BE9">
        <w:rPr>
          <w:rFonts w:ascii="StobiSans Regular" w:hAnsi="StobiSans Regular"/>
          <w:bCs/>
          <w:sz w:val="18"/>
          <w:szCs w:val="18"/>
        </w:rPr>
        <w:t>:</w:t>
      </w:r>
      <w:r w:rsidRPr="00195BE9">
        <w:rPr>
          <w:rFonts w:ascii="StobiSans Regular" w:hAnsi="StobiSans Regular"/>
          <w:bCs/>
          <w:sz w:val="18"/>
          <w:szCs w:val="18"/>
          <w:lang w:val="mk-MK"/>
        </w:rPr>
        <w:t>100000000063095</w:t>
      </w: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 xml:space="preserve">Уплатна сметка: </w:t>
      </w:r>
      <w:r w:rsidRPr="00195BE9">
        <w:rPr>
          <w:rFonts w:ascii="StobiSans Regular" w:hAnsi="StobiSans Regular"/>
          <w:bCs/>
          <w:sz w:val="18"/>
          <w:szCs w:val="18"/>
        </w:rPr>
        <w:t>840-141-03182</w:t>
      </w:r>
    </w:p>
    <w:p w:rsidR="004B2BD5" w:rsidRPr="00195BE9" w:rsidRDefault="004B2BD5" w:rsidP="004B2BD5">
      <w:pPr>
        <w:spacing w:line="276" w:lineRule="auto"/>
        <w:jc w:val="both"/>
        <w:rPr>
          <w:rFonts w:ascii="StobiSans Regular" w:hAnsi="StobiSans Regular"/>
          <w:bCs/>
          <w:sz w:val="18"/>
          <w:szCs w:val="18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 xml:space="preserve">Приходна шифра:722315  </w:t>
      </w:r>
    </w:p>
    <w:p w:rsidR="004B2BD5" w:rsidRPr="00D47D5C" w:rsidRDefault="004B2BD5" w:rsidP="004B2BD5">
      <w:pPr>
        <w:rPr>
          <w:rFonts w:ascii="StobiSans Regular" w:hAnsi="StobiSans Regular"/>
          <w:sz w:val="40"/>
          <w:szCs w:val="40"/>
          <w:lang w:val="mk-MK"/>
        </w:rPr>
      </w:pPr>
      <w:r w:rsidRPr="00195BE9">
        <w:rPr>
          <w:rFonts w:ascii="StobiSans Regular" w:hAnsi="StobiSans Regular"/>
          <w:bCs/>
          <w:sz w:val="18"/>
          <w:szCs w:val="18"/>
          <w:lang w:val="mk-MK"/>
        </w:rPr>
        <w:t>Износ: 50,00 ден</w:t>
      </w:r>
      <w:r w:rsidRPr="00195BE9">
        <w:rPr>
          <w:rFonts w:ascii="StobiSans Regular" w:hAnsi="StobiSans Regular"/>
          <w:bCs/>
          <w:sz w:val="18"/>
          <w:szCs w:val="18"/>
        </w:rPr>
        <w:t xml:space="preserve">  </w:t>
      </w:r>
      <w:r w:rsidRPr="00195BE9">
        <w:rPr>
          <w:rFonts w:ascii="StobiSans Regular" w:hAnsi="StobiSans Regular"/>
          <w:bCs/>
          <w:sz w:val="18"/>
          <w:szCs w:val="18"/>
          <w:lang w:val="mk-MK"/>
        </w:rPr>
        <w:t>за поднесок</w:t>
      </w:r>
    </w:p>
    <w:sectPr w:rsidR="004B2BD5" w:rsidRPr="00D47D5C" w:rsidSect="004B2BD5">
      <w:pgSz w:w="12240" w:h="15840"/>
      <w:pgMar w:top="720" w:right="144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47D5C"/>
    <w:rsid w:val="002A64F5"/>
    <w:rsid w:val="004B2BD5"/>
    <w:rsid w:val="00705412"/>
    <w:rsid w:val="00D47D5C"/>
    <w:rsid w:val="00E1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7"/>
        <o:r id="V:Rule15" type="connector" idref="#_x0000_s1031"/>
        <o:r id="V:Rule16" type="connector" idref="#_x0000_s1042"/>
        <o:r id="V:Rule17" type="connector" idref="#_x0000_s1030"/>
        <o:r id="V:Rule18" type="connector" idref="#_x0000_s1043"/>
        <o:r id="V:Rule19" type="connector" idref="#_x0000_s1045"/>
        <o:r id="V:Rule20" type="connector" idref="#_x0000_s1044"/>
        <o:r id="V:Rule21" type="connector" idref="#_x0000_s1037"/>
        <o:r id="V:Rule22" type="connector" idref="#_x0000_s1036"/>
        <o:r id="V:Rule23" type="connector" idref="#_x0000_s1041"/>
        <o:r id="V:Rule24" type="connector" idref="#_x0000_s1040"/>
        <o:r id="V:Rule25" type="connector" idref="#_x0000_s1038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5C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59E7-6F8C-4B85-B7B5-3DF5CC59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КУМАНОВО</dc:title>
  <dc:creator>Ивица Димовски</dc:creator>
  <cp:keywords>Барање - сечење и кастрење на дрвја</cp:keywords>
  <cp:lastModifiedBy>Ivica PC</cp:lastModifiedBy>
  <cp:revision>2</cp:revision>
  <dcterms:created xsi:type="dcterms:W3CDTF">2023-09-27T08:54:00Z</dcterms:created>
  <dcterms:modified xsi:type="dcterms:W3CDTF">2023-09-27T08:54:00Z</dcterms:modified>
</cp:coreProperties>
</file>