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ED3" w14:textId="457BB255" w:rsidR="00EB2A1F" w:rsidRPr="00992204" w:rsidRDefault="00B33768" w:rsidP="00992204">
      <w:pPr>
        <w:spacing w:after="0"/>
        <w:ind w:left="4320"/>
        <w:rPr>
          <w:rFonts w:ascii="StobiSans Regular" w:hAnsi="StobiSans Regular"/>
        </w:rPr>
      </w:pPr>
      <w:r w:rsidRPr="00935E46">
        <w:rPr>
          <w:rFonts w:ascii="StobiSans Regular" w:hAnsi="StobiSans Regular"/>
          <w:bCs/>
          <w:lang w:val="en-US"/>
        </w:rPr>
        <w:t xml:space="preserve">     </w:t>
      </w:r>
      <w:r w:rsidR="00823141" w:rsidRPr="00935E46">
        <w:rPr>
          <w:rFonts w:ascii="StobiSans Regular" w:hAnsi="StobiSans Regular"/>
          <w:bCs/>
          <w:lang w:val="en-US"/>
        </w:rPr>
        <w:t xml:space="preserve">                                </w:t>
      </w:r>
      <w:r w:rsidRPr="00935E46">
        <w:rPr>
          <w:rFonts w:ascii="StobiSans Regular" w:hAnsi="StobiSans Regular"/>
          <w:bCs/>
          <w:lang w:val="en-US"/>
        </w:rPr>
        <w:t xml:space="preserve"> </w:t>
      </w:r>
    </w:p>
    <w:p w14:paraId="69BABB34" w14:textId="7FC223C6" w:rsidR="00B42A1B" w:rsidRPr="00935E46" w:rsidRDefault="00B42A1B" w:rsidP="00823141">
      <w:pPr>
        <w:autoSpaceDE w:val="0"/>
        <w:autoSpaceDN w:val="0"/>
        <w:adjustRightInd w:val="0"/>
        <w:spacing w:after="0" w:line="240" w:lineRule="auto"/>
        <w:ind w:firstLine="720"/>
        <w:jc w:val="both"/>
        <w:rPr>
          <w:rFonts w:ascii="StobiSans Regular" w:hAnsi="StobiSans Regular"/>
        </w:rPr>
      </w:pPr>
      <w:r w:rsidRPr="00935E46">
        <w:rPr>
          <w:rFonts w:ascii="StobiSans Regular" w:hAnsi="StobiSans Regular"/>
          <w:lang w:val="ru-RU"/>
        </w:rPr>
        <w:t>Врз основа на член 22, став 1, точка 7 од Законот за локалната самоуправа („Службен весник на РМ“ бр.5/02</w:t>
      </w:r>
      <w:r w:rsidR="00082A8D" w:rsidRPr="00E75FA9">
        <w:rPr>
          <w:rFonts w:ascii="StobiSans Regular" w:hAnsi="StobiSans Regular"/>
        </w:rPr>
        <w:t>,</w:t>
      </w:r>
      <w:r w:rsidR="0024716E" w:rsidRPr="0024716E">
        <w:rPr>
          <w:rFonts w:ascii="StobiSans Regular" w:hAnsi="StobiSans Regular"/>
          <w:lang w:val="ru-RU"/>
        </w:rPr>
        <w:t xml:space="preserve"> </w:t>
      </w:r>
      <w:r w:rsidR="0024716E" w:rsidRPr="00935E46">
        <w:rPr>
          <w:rFonts w:ascii="StobiSans Regular" w:hAnsi="StobiSans Regular"/>
          <w:lang w:val="ru-RU"/>
        </w:rPr>
        <w:t>„Службен весник на Р</w:t>
      </w:r>
      <w:r w:rsidR="0024716E">
        <w:rPr>
          <w:rFonts w:ascii="StobiSans Regular" w:hAnsi="StobiSans Regular"/>
          <w:lang w:val="ru-RU"/>
        </w:rPr>
        <w:t>С</w:t>
      </w:r>
      <w:r w:rsidR="0024716E" w:rsidRPr="00935E46">
        <w:rPr>
          <w:rFonts w:ascii="StobiSans Regular" w:hAnsi="StobiSans Regular"/>
          <w:lang w:val="ru-RU"/>
        </w:rPr>
        <w:t xml:space="preserve">М“ </w:t>
      </w:r>
      <w:r w:rsidR="00082A8D" w:rsidRPr="00E75FA9">
        <w:rPr>
          <w:rFonts w:ascii="StobiSans Regular" w:hAnsi="StobiSans Regular"/>
        </w:rPr>
        <w:t xml:space="preserve"> </w:t>
      </w:r>
      <w:r w:rsidR="0024716E">
        <w:rPr>
          <w:rFonts w:ascii="StobiSans Regular" w:hAnsi="StobiSans Regular"/>
        </w:rPr>
        <w:t xml:space="preserve">бр. </w:t>
      </w:r>
      <w:r w:rsidR="00082A8D">
        <w:rPr>
          <w:rFonts w:ascii="StobiSans Regular" w:hAnsi="StobiSans Regular"/>
        </w:rPr>
        <w:t>202/24</w:t>
      </w:r>
      <w:r w:rsidRPr="00935E46">
        <w:rPr>
          <w:rFonts w:ascii="StobiSans Regular" w:hAnsi="StobiSans Regular"/>
          <w:lang w:val="ru-RU"/>
        </w:rPr>
        <w:t>), член 11</w:t>
      </w:r>
      <w:r w:rsidR="00823141" w:rsidRPr="00935E46">
        <w:rPr>
          <w:rFonts w:ascii="StobiSans Regular" w:hAnsi="StobiSans Regular"/>
          <w:lang w:val="ru-RU"/>
        </w:rPr>
        <w:t xml:space="preserve">, став 1, алинеја 7 од </w:t>
      </w:r>
      <w:r w:rsidRPr="00935E46">
        <w:rPr>
          <w:rFonts w:ascii="StobiSans Regular" w:hAnsi="StobiSans Regular"/>
          <w:lang w:val="ru-RU"/>
        </w:rPr>
        <w:t>Законот за социјална</w:t>
      </w:r>
      <w:r w:rsidR="00D0792B" w:rsidRPr="00935E46">
        <w:rPr>
          <w:rFonts w:ascii="StobiSans Regular" w:hAnsi="StobiSans Regular"/>
          <w:lang w:val="ru-RU"/>
        </w:rPr>
        <w:t>та</w:t>
      </w:r>
      <w:r w:rsidRPr="00935E46">
        <w:rPr>
          <w:rFonts w:ascii="StobiSans Regular" w:hAnsi="StobiSans Regular"/>
          <w:lang w:val="ru-RU"/>
        </w:rPr>
        <w:t xml:space="preserve"> заштита („Службен весник на Р</w:t>
      </w:r>
      <w:r w:rsidR="00D0792B" w:rsidRPr="00935E46">
        <w:rPr>
          <w:rFonts w:ascii="StobiSans Regular" w:hAnsi="StobiSans Regular"/>
          <w:lang w:val="ru-RU"/>
        </w:rPr>
        <w:t>С</w:t>
      </w:r>
      <w:r w:rsidRPr="00935E46">
        <w:rPr>
          <w:rFonts w:ascii="StobiSans Regular" w:hAnsi="StobiSans Regular"/>
          <w:lang w:val="ru-RU"/>
        </w:rPr>
        <w:t>М“ бр.</w:t>
      </w:r>
      <w:r w:rsidR="00D0792B" w:rsidRPr="00935E46">
        <w:rPr>
          <w:rFonts w:ascii="StobiSans Regular" w:hAnsi="StobiSans Regular"/>
          <w:lang w:val="ru-RU"/>
        </w:rPr>
        <w:t>104</w:t>
      </w:r>
      <w:r w:rsidRPr="00935E46">
        <w:rPr>
          <w:rFonts w:ascii="StobiSans Regular" w:hAnsi="StobiSans Regular"/>
          <w:lang w:val="ru-RU"/>
        </w:rPr>
        <w:t>/</w:t>
      </w:r>
      <w:r w:rsidR="00D0792B" w:rsidRPr="00935E46">
        <w:rPr>
          <w:rFonts w:ascii="StobiSans Regular" w:hAnsi="StobiSans Regular"/>
          <w:lang w:val="ru-RU"/>
        </w:rPr>
        <w:t>1</w:t>
      </w:r>
      <w:r w:rsidRPr="00935E46">
        <w:rPr>
          <w:rFonts w:ascii="StobiSans Regular" w:hAnsi="StobiSans Regular"/>
          <w:lang w:val="ru-RU"/>
        </w:rPr>
        <w:t xml:space="preserve">9, </w:t>
      </w:r>
      <w:r w:rsidR="00D0792B" w:rsidRPr="00935E46">
        <w:rPr>
          <w:rFonts w:ascii="StobiSans Regular" w:hAnsi="StobiSans Regular"/>
          <w:lang w:val="ru-RU"/>
        </w:rPr>
        <w:t>146</w:t>
      </w:r>
      <w:r w:rsidRPr="00935E46">
        <w:rPr>
          <w:rFonts w:ascii="StobiSans Regular" w:hAnsi="StobiSans Regular"/>
          <w:lang w:val="ru-RU"/>
        </w:rPr>
        <w:t>/1</w:t>
      </w:r>
      <w:r w:rsidR="00D0792B" w:rsidRPr="00935E46">
        <w:rPr>
          <w:rFonts w:ascii="StobiSans Regular" w:hAnsi="StobiSans Regular"/>
          <w:lang w:val="ru-RU"/>
        </w:rPr>
        <w:t>9</w:t>
      </w:r>
      <w:r w:rsidRPr="00935E46">
        <w:rPr>
          <w:rFonts w:ascii="StobiSans Regular" w:hAnsi="StobiSans Regular"/>
          <w:lang w:val="ru-RU"/>
        </w:rPr>
        <w:t xml:space="preserve">, </w:t>
      </w:r>
      <w:r w:rsidR="00D0792B" w:rsidRPr="00935E46">
        <w:rPr>
          <w:rFonts w:ascii="StobiSans Regular" w:hAnsi="StobiSans Regular"/>
          <w:lang w:val="ru-RU"/>
        </w:rPr>
        <w:t>275</w:t>
      </w:r>
      <w:r w:rsidRPr="00935E46">
        <w:rPr>
          <w:rFonts w:ascii="StobiSans Regular" w:hAnsi="StobiSans Regular"/>
          <w:lang w:val="ru-RU"/>
        </w:rPr>
        <w:t>/1</w:t>
      </w:r>
      <w:r w:rsidR="00D0792B" w:rsidRPr="00935E46">
        <w:rPr>
          <w:rFonts w:ascii="StobiSans Regular" w:hAnsi="StobiSans Regular"/>
          <w:lang w:val="ru-RU"/>
        </w:rPr>
        <w:t>9</w:t>
      </w:r>
      <w:r w:rsidRPr="00935E46">
        <w:rPr>
          <w:rFonts w:ascii="StobiSans Regular" w:hAnsi="StobiSans Regular"/>
          <w:lang w:val="ru-RU"/>
        </w:rPr>
        <w:t xml:space="preserve">, </w:t>
      </w:r>
      <w:r w:rsidR="00D0792B" w:rsidRPr="00935E46">
        <w:rPr>
          <w:rFonts w:ascii="StobiSans Regular" w:hAnsi="StobiSans Regular"/>
          <w:lang w:val="ru-RU"/>
        </w:rPr>
        <w:t>302</w:t>
      </w:r>
      <w:r w:rsidRPr="00935E46">
        <w:rPr>
          <w:rFonts w:ascii="StobiSans Regular" w:hAnsi="StobiSans Regular"/>
          <w:lang w:val="ru-RU"/>
        </w:rPr>
        <w:t>/</w:t>
      </w:r>
      <w:r w:rsidR="00D0792B" w:rsidRPr="00935E46">
        <w:rPr>
          <w:rFonts w:ascii="StobiSans Regular" w:hAnsi="StobiSans Regular"/>
          <w:lang w:val="ru-RU"/>
        </w:rPr>
        <w:t>20</w:t>
      </w:r>
      <w:r w:rsidRPr="00935E46">
        <w:rPr>
          <w:rFonts w:ascii="StobiSans Regular" w:hAnsi="StobiSans Regular"/>
          <w:lang w:val="ru-RU"/>
        </w:rPr>
        <w:t xml:space="preserve">, </w:t>
      </w:r>
      <w:r w:rsidR="00D0792B" w:rsidRPr="00935E46">
        <w:rPr>
          <w:rFonts w:ascii="StobiSans Regular" w:hAnsi="StobiSans Regular"/>
          <w:lang w:val="ru-RU"/>
        </w:rPr>
        <w:t>311</w:t>
      </w:r>
      <w:r w:rsidRPr="00935E46">
        <w:rPr>
          <w:rFonts w:ascii="StobiSans Regular" w:hAnsi="StobiSans Regular"/>
          <w:lang w:val="ru-RU"/>
        </w:rPr>
        <w:t>/</w:t>
      </w:r>
      <w:r w:rsidR="00D0792B" w:rsidRPr="00935E46">
        <w:rPr>
          <w:rFonts w:ascii="StobiSans Regular" w:hAnsi="StobiSans Regular"/>
          <w:lang w:val="ru-RU"/>
        </w:rPr>
        <w:t>20</w:t>
      </w:r>
      <w:r w:rsidRPr="00935E46">
        <w:rPr>
          <w:rFonts w:ascii="StobiSans Regular" w:hAnsi="StobiSans Regular"/>
          <w:lang w:val="ru-RU"/>
        </w:rPr>
        <w:t xml:space="preserve">, </w:t>
      </w:r>
      <w:r w:rsidR="00D0792B" w:rsidRPr="00935E46">
        <w:rPr>
          <w:rFonts w:ascii="StobiSans Regular" w:hAnsi="StobiSans Regular"/>
          <w:lang w:val="ru-RU"/>
        </w:rPr>
        <w:t>163</w:t>
      </w:r>
      <w:r w:rsidRPr="00935E46">
        <w:rPr>
          <w:rFonts w:ascii="StobiSans Regular" w:hAnsi="StobiSans Regular"/>
          <w:lang w:val="ru-RU"/>
        </w:rPr>
        <w:t>/</w:t>
      </w:r>
      <w:r w:rsidR="00D0792B" w:rsidRPr="00935E46">
        <w:rPr>
          <w:rFonts w:ascii="StobiSans Regular" w:hAnsi="StobiSans Regular"/>
          <w:lang w:val="ru-RU"/>
        </w:rPr>
        <w:t>21</w:t>
      </w:r>
      <w:r w:rsidRPr="00935E46">
        <w:rPr>
          <w:rFonts w:ascii="StobiSans Regular" w:hAnsi="StobiSans Regular"/>
          <w:lang w:val="ru-RU"/>
        </w:rPr>
        <w:t xml:space="preserve">, </w:t>
      </w:r>
      <w:r w:rsidR="00D0792B" w:rsidRPr="00935E46">
        <w:rPr>
          <w:rFonts w:ascii="StobiSans Regular" w:hAnsi="StobiSans Regular"/>
          <w:lang w:val="ru-RU"/>
        </w:rPr>
        <w:t>294</w:t>
      </w:r>
      <w:r w:rsidRPr="00935E46">
        <w:rPr>
          <w:rFonts w:ascii="StobiSans Regular" w:hAnsi="StobiSans Regular"/>
          <w:lang w:val="ru-RU"/>
        </w:rPr>
        <w:t>/</w:t>
      </w:r>
      <w:r w:rsidR="00D0792B" w:rsidRPr="00935E46">
        <w:rPr>
          <w:rFonts w:ascii="StobiSans Regular" w:hAnsi="StobiSans Regular"/>
          <w:lang w:val="ru-RU"/>
        </w:rPr>
        <w:t>21</w:t>
      </w:r>
      <w:r w:rsidRPr="00935E46">
        <w:rPr>
          <w:rFonts w:ascii="StobiSans Regular" w:hAnsi="StobiSans Regular"/>
          <w:lang w:val="ru-RU"/>
        </w:rPr>
        <w:t xml:space="preserve">, </w:t>
      </w:r>
      <w:r w:rsidR="00D0792B" w:rsidRPr="00935E46">
        <w:rPr>
          <w:rFonts w:ascii="StobiSans Regular" w:hAnsi="StobiSans Regular"/>
          <w:lang w:val="ru-RU"/>
        </w:rPr>
        <w:t>99</w:t>
      </w:r>
      <w:r w:rsidRPr="00935E46">
        <w:rPr>
          <w:rFonts w:ascii="StobiSans Regular" w:hAnsi="StobiSans Regular"/>
          <w:lang w:val="ru-RU"/>
        </w:rPr>
        <w:t>/</w:t>
      </w:r>
      <w:r w:rsidR="00D0792B" w:rsidRPr="00935E46">
        <w:rPr>
          <w:rFonts w:ascii="StobiSans Regular" w:hAnsi="StobiSans Regular"/>
          <w:lang w:val="ru-RU"/>
        </w:rPr>
        <w:t>22</w:t>
      </w:r>
      <w:r w:rsidRPr="00935E46">
        <w:rPr>
          <w:rFonts w:ascii="StobiSans Regular" w:hAnsi="StobiSans Regular"/>
          <w:lang w:val="ru-RU"/>
        </w:rPr>
        <w:t xml:space="preserve">, </w:t>
      </w:r>
      <w:r w:rsidR="00D0792B" w:rsidRPr="00935E46">
        <w:rPr>
          <w:rFonts w:ascii="StobiSans Regular" w:hAnsi="StobiSans Regular"/>
          <w:lang w:val="ru-RU"/>
        </w:rPr>
        <w:t>236</w:t>
      </w:r>
      <w:r w:rsidRPr="00935E46">
        <w:rPr>
          <w:rFonts w:ascii="StobiSans Regular" w:hAnsi="StobiSans Regular"/>
          <w:lang w:val="ru-RU"/>
        </w:rPr>
        <w:t>/</w:t>
      </w:r>
      <w:r w:rsidR="00D0792B" w:rsidRPr="00935E46">
        <w:rPr>
          <w:rFonts w:ascii="StobiSans Regular" w:hAnsi="StobiSans Regular"/>
          <w:lang w:val="ru-RU"/>
        </w:rPr>
        <w:t>22</w:t>
      </w:r>
      <w:r w:rsidR="00FA1B5F">
        <w:rPr>
          <w:rFonts w:ascii="StobiSans Regular" w:hAnsi="StobiSans Regular"/>
          <w:lang w:val="ru-RU"/>
        </w:rPr>
        <w:t xml:space="preserve">, </w:t>
      </w:r>
      <w:r w:rsidR="00D0792B" w:rsidRPr="00935E46">
        <w:rPr>
          <w:rFonts w:ascii="StobiSans Regular" w:hAnsi="StobiSans Regular"/>
          <w:lang w:val="ru-RU"/>
        </w:rPr>
        <w:t>65/23</w:t>
      </w:r>
      <w:r w:rsidR="00FA1B5F">
        <w:rPr>
          <w:rFonts w:ascii="StobiSans Regular" w:hAnsi="StobiSans Regular"/>
          <w:lang w:val="ru-RU"/>
        </w:rPr>
        <w:t xml:space="preserve"> и 192/25</w:t>
      </w:r>
      <w:r w:rsidR="00F31B95" w:rsidRPr="00935E46">
        <w:rPr>
          <w:rFonts w:ascii="StobiSans Regular" w:hAnsi="StobiSans Regular"/>
          <w:lang w:val="ru-RU"/>
        </w:rPr>
        <w:t>), Националната програма за развој на социјалната заштита 20</w:t>
      </w:r>
      <w:r w:rsidR="00D0792B" w:rsidRPr="00935E46">
        <w:rPr>
          <w:rFonts w:ascii="StobiSans Regular" w:hAnsi="StobiSans Regular"/>
          <w:lang w:val="ru-RU"/>
        </w:rPr>
        <w:t>22</w:t>
      </w:r>
      <w:r w:rsidR="00F31B95" w:rsidRPr="00935E46">
        <w:rPr>
          <w:rFonts w:ascii="StobiSans Regular" w:hAnsi="StobiSans Regular"/>
          <w:lang w:val="ru-RU"/>
        </w:rPr>
        <w:t>-20</w:t>
      </w:r>
      <w:r w:rsidR="00D0792B" w:rsidRPr="00935E46">
        <w:rPr>
          <w:rFonts w:ascii="StobiSans Regular" w:hAnsi="StobiSans Regular"/>
          <w:lang w:val="ru-RU"/>
        </w:rPr>
        <w:t>32</w:t>
      </w:r>
      <w:r w:rsidR="00F31B95" w:rsidRPr="00935E46">
        <w:rPr>
          <w:rFonts w:ascii="StobiSans Regular" w:hAnsi="StobiSans Regular"/>
          <w:lang w:val="ru-RU"/>
        </w:rPr>
        <w:t xml:space="preserve"> („Службен весник на Р</w:t>
      </w:r>
      <w:r w:rsidR="00D0792B" w:rsidRPr="00935E46">
        <w:rPr>
          <w:rFonts w:ascii="StobiSans Regular" w:hAnsi="StobiSans Regular"/>
          <w:lang w:val="ru-RU"/>
        </w:rPr>
        <w:t>С</w:t>
      </w:r>
      <w:r w:rsidR="00F31B95" w:rsidRPr="00935E46">
        <w:rPr>
          <w:rFonts w:ascii="StobiSans Regular" w:hAnsi="StobiSans Regular"/>
          <w:lang w:val="ru-RU"/>
        </w:rPr>
        <w:t>М“ бр.</w:t>
      </w:r>
      <w:r w:rsidR="00D0792B" w:rsidRPr="00935E46">
        <w:rPr>
          <w:rFonts w:ascii="StobiSans Regular" w:hAnsi="StobiSans Regular"/>
          <w:lang w:val="ru-RU"/>
        </w:rPr>
        <w:t>237</w:t>
      </w:r>
      <w:r w:rsidR="00F31B95" w:rsidRPr="00935E46">
        <w:rPr>
          <w:rFonts w:ascii="StobiSans Regular" w:hAnsi="StobiSans Regular"/>
          <w:lang w:val="ru-RU"/>
        </w:rPr>
        <w:t>/</w:t>
      </w:r>
      <w:r w:rsidR="00D0792B" w:rsidRPr="00935E46">
        <w:rPr>
          <w:rFonts w:ascii="StobiSans Regular" w:hAnsi="StobiSans Regular"/>
          <w:lang w:val="ru-RU"/>
        </w:rPr>
        <w:t>22</w:t>
      </w:r>
      <w:r w:rsidR="00F31B95" w:rsidRPr="00935E46">
        <w:rPr>
          <w:rFonts w:ascii="StobiSans Regular" w:hAnsi="StobiSans Regular"/>
          <w:lang w:val="ru-RU"/>
        </w:rPr>
        <w:t>)</w:t>
      </w:r>
      <w:r w:rsidR="00D0792B" w:rsidRPr="00935E46">
        <w:rPr>
          <w:rFonts w:ascii="StobiSans Regular" w:hAnsi="StobiSans Regular"/>
          <w:lang w:val="ru-RU"/>
        </w:rPr>
        <w:t>,</w:t>
      </w:r>
      <w:r w:rsidR="00AE46FF" w:rsidRPr="00935E46">
        <w:rPr>
          <w:rFonts w:ascii="StobiSans Regular" w:hAnsi="StobiSans Regular"/>
          <w:lang w:val="ru-RU"/>
        </w:rPr>
        <w:t xml:space="preserve"> Социјален план на </w:t>
      </w:r>
      <w:r w:rsidR="00CB2439">
        <w:rPr>
          <w:rFonts w:ascii="StobiSans Regular" w:hAnsi="StobiSans Regular"/>
          <w:lang w:val="ru-RU"/>
        </w:rPr>
        <w:t>о</w:t>
      </w:r>
      <w:r w:rsidR="00AE46FF" w:rsidRPr="00935E46">
        <w:rPr>
          <w:rFonts w:ascii="StobiSans Regular" w:hAnsi="StobiSans Regular"/>
          <w:lang w:val="ru-RU"/>
        </w:rPr>
        <w:t>пштина Куманово 2023-2026</w:t>
      </w:r>
      <w:r w:rsidR="00CB2439">
        <w:rPr>
          <w:rFonts w:ascii="StobiSans Regular" w:hAnsi="StobiSans Regular"/>
          <w:lang w:val="ru-RU"/>
        </w:rPr>
        <w:t>, Измена и дополнување на социјалниот план на Општина Куманово за 2023-2026 година</w:t>
      </w:r>
      <w:r w:rsidR="00AE46FF" w:rsidRPr="00935E46">
        <w:rPr>
          <w:rFonts w:ascii="StobiSans Regular" w:hAnsi="StobiSans Regular"/>
          <w:lang w:val="ru-RU"/>
        </w:rPr>
        <w:t xml:space="preserve"> како и </w:t>
      </w:r>
      <w:r w:rsidR="00F31B95" w:rsidRPr="00935E46">
        <w:rPr>
          <w:rFonts w:ascii="StobiSans Regular" w:hAnsi="StobiSans Regular"/>
          <w:lang w:val="ru-RU"/>
        </w:rPr>
        <w:t xml:space="preserve">член 66 од Статутот на Општина </w:t>
      </w:r>
      <w:r w:rsidR="00F31B95" w:rsidRPr="00935E46">
        <w:rPr>
          <w:rFonts w:ascii="StobiSans Regular" w:hAnsi="StobiSans Regular"/>
        </w:rPr>
        <w:t>Куманово</w:t>
      </w:r>
      <w:r w:rsidR="00D651F8" w:rsidRPr="00935E46">
        <w:rPr>
          <w:rFonts w:ascii="StobiSans Regular" w:hAnsi="StobiSans Regular"/>
        </w:rPr>
        <w:t>-пречистен текст</w:t>
      </w:r>
      <w:r w:rsidR="00F31B95" w:rsidRPr="00935E46">
        <w:rPr>
          <w:rFonts w:ascii="StobiSans Regular" w:hAnsi="StobiSans Regular"/>
        </w:rPr>
        <w:t xml:space="preserve"> („Службен гласник на Општина Куманово“ бр.</w:t>
      </w:r>
      <w:r w:rsidR="00D651F8" w:rsidRPr="00935E46">
        <w:rPr>
          <w:rFonts w:ascii="StobiSans Regular" w:hAnsi="StobiSans Regular"/>
        </w:rPr>
        <w:t>15</w:t>
      </w:r>
      <w:r w:rsidR="00225835" w:rsidRPr="00935E46">
        <w:rPr>
          <w:rFonts w:ascii="StobiSans Regular" w:hAnsi="StobiSans Regular"/>
        </w:rPr>
        <w:t>/</w:t>
      </w:r>
      <w:r w:rsidR="00D651F8" w:rsidRPr="00935E46">
        <w:rPr>
          <w:rFonts w:ascii="StobiSans Regular" w:hAnsi="StobiSans Regular"/>
        </w:rPr>
        <w:t>21</w:t>
      </w:r>
      <w:r w:rsidR="00225835" w:rsidRPr="00935E46">
        <w:rPr>
          <w:rFonts w:ascii="StobiSans Regular" w:hAnsi="StobiSans Regular"/>
        </w:rPr>
        <w:t>)</w:t>
      </w:r>
      <w:r w:rsidR="00AE46FF" w:rsidRPr="00935E46">
        <w:rPr>
          <w:rFonts w:ascii="StobiSans Regular" w:hAnsi="StobiSans Regular"/>
        </w:rPr>
        <w:t>,</w:t>
      </w:r>
      <w:r w:rsidR="00F31B95" w:rsidRPr="00935E46">
        <w:rPr>
          <w:rFonts w:ascii="StobiSans Regular" w:hAnsi="StobiSans Regular"/>
        </w:rPr>
        <w:t xml:space="preserve"> Советот на Општина Куманово</w:t>
      </w:r>
      <w:r w:rsidR="00D651F8" w:rsidRPr="00935E46">
        <w:rPr>
          <w:rFonts w:ascii="StobiSans Regular" w:hAnsi="StobiSans Regular"/>
        </w:rPr>
        <w:t xml:space="preserve"> </w:t>
      </w:r>
      <w:r w:rsidR="00F31B95" w:rsidRPr="00935E46">
        <w:rPr>
          <w:rFonts w:ascii="StobiSans Regular" w:hAnsi="StobiSans Regular"/>
        </w:rPr>
        <w:t xml:space="preserve">на седницата одржана на </w:t>
      </w:r>
      <w:r w:rsidR="00992204">
        <w:rPr>
          <w:rFonts w:ascii="StobiSans Regular" w:hAnsi="StobiSans Regular"/>
        </w:rPr>
        <w:t>29 декември 2025</w:t>
      </w:r>
      <w:r w:rsidR="00F31B95" w:rsidRPr="00935E46">
        <w:rPr>
          <w:rFonts w:ascii="StobiSans Regular" w:hAnsi="StobiSans Regular"/>
        </w:rPr>
        <w:t xml:space="preserve">година, донесе </w:t>
      </w:r>
    </w:p>
    <w:p w14:paraId="3BAC97ED" w14:textId="77777777" w:rsidR="00B42A1B" w:rsidRPr="00935E46" w:rsidRDefault="00B42A1B" w:rsidP="00B42A1B">
      <w:pPr>
        <w:autoSpaceDE w:val="0"/>
        <w:autoSpaceDN w:val="0"/>
        <w:adjustRightInd w:val="0"/>
        <w:spacing w:after="0" w:line="240" w:lineRule="auto"/>
        <w:ind w:firstLine="720"/>
        <w:jc w:val="both"/>
        <w:rPr>
          <w:rFonts w:ascii="StobiSans Regular" w:hAnsi="StobiSans Regular"/>
          <w:lang w:val="ru-RU"/>
        </w:rPr>
      </w:pPr>
    </w:p>
    <w:p w14:paraId="674D375C" w14:textId="77777777" w:rsidR="00B42A1B" w:rsidRPr="00935E46" w:rsidRDefault="00B42A1B" w:rsidP="00B42A1B">
      <w:pPr>
        <w:autoSpaceDE w:val="0"/>
        <w:autoSpaceDN w:val="0"/>
        <w:adjustRightInd w:val="0"/>
        <w:spacing w:after="0" w:line="240" w:lineRule="auto"/>
        <w:ind w:firstLine="720"/>
        <w:jc w:val="both"/>
        <w:rPr>
          <w:rFonts w:ascii="StobiSans Regular" w:hAnsi="StobiSans Regular"/>
          <w:lang w:val="ru-RU"/>
        </w:rPr>
      </w:pPr>
    </w:p>
    <w:p w14:paraId="1851C394" w14:textId="77777777" w:rsidR="00B42A1B" w:rsidRPr="00935E46" w:rsidRDefault="00B42A1B" w:rsidP="00B42A1B">
      <w:pPr>
        <w:autoSpaceDE w:val="0"/>
        <w:autoSpaceDN w:val="0"/>
        <w:adjustRightInd w:val="0"/>
        <w:spacing w:after="0" w:line="240" w:lineRule="auto"/>
        <w:ind w:firstLine="720"/>
        <w:jc w:val="both"/>
        <w:rPr>
          <w:rFonts w:ascii="StobiSans Regular" w:hAnsi="StobiSans Regular"/>
          <w:lang w:val="ru-RU"/>
        </w:rPr>
      </w:pPr>
    </w:p>
    <w:p w14:paraId="13C8C19C" w14:textId="77777777" w:rsidR="00F31B95" w:rsidRPr="00935E46" w:rsidRDefault="00F31B95" w:rsidP="00F31B95">
      <w:pPr>
        <w:jc w:val="center"/>
        <w:rPr>
          <w:rFonts w:ascii="StobiSans Regular" w:hAnsi="StobiSans Regular"/>
          <w:bCs/>
        </w:rPr>
      </w:pPr>
    </w:p>
    <w:p w14:paraId="17B84408" w14:textId="77777777" w:rsidR="00AE46FF" w:rsidRPr="001D2910" w:rsidRDefault="00AE46FF" w:rsidP="00AE46FF">
      <w:pPr>
        <w:jc w:val="center"/>
        <w:rPr>
          <w:rFonts w:ascii="StobiSans Regular" w:hAnsi="StobiSans Regular"/>
          <w:b/>
          <w:sz w:val="28"/>
          <w:szCs w:val="28"/>
        </w:rPr>
      </w:pPr>
      <w:r w:rsidRPr="001D2910">
        <w:rPr>
          <w:rFonts w:ascii="StobiSans Regular" w:hAnsi="StobiSans Regular"/>
          <w:b/>
          <w:sz w:val="28"/>
          <w:szCs w:val="28"/>
        </w:rPr>
        <w:t>ПРОГРАМА</w:t>
      </w:r>
    </w:p>
    <w:p w14:paraId="1316AFE4" w14:textId="77777777" w:rsidR="00AE46FF" w:rsidRPr="001D2910" w:rsidRDefault="00AE46FF" w:rsidP="00AE46FF">
      <w:pPr>
        <w:jc w:val="center"/>
        <w:rPr>
          <w:rFonts w:ascii="StobiSans Regular" w:hAnsi="StobiSans Regular"/>
          <w:b/>
          <w:sz w:val="28"/>
          <w:szCs w:val="28"/>
        </w:rPr>
      </w:pPr>
      <w:r w:rsidRPr="001D2910">
        <w:rPr>
          <w:rFonts w:ascii="StobiSans Regular" w:hAnsi="StobiSans Regular"/>
          <w:b/>
          <w:sz w:val="28"/>
          <w:szCs w:val="28"/>
        </w:rPr>
        <w:t xml:space="preserve">   ЗА  РАЗВОЈ НА СОЦИЈАЛНАТА ЗАШТИТА </w:t>
      </w:r>
    </w:p>
    <w:p w14:paraId="68666E28" w14:textId="77777777" w:rsidR="00AE46FF" w:rsidRPr="001D2910" w:rsidRDefault="00AE46FF" w:rsidP="00AE46FF">
      <w:pPr>
        <w:jc w:val="center"/>
        <w:rPr>
          <w:rFonts w:ascii="StobiSans Regular" w:hAnsi="StobiSans Regular"/>
          <w:b/>
          <w:sz w:val="28"/>
          <w:szCs w:val="28"/>
        </w:rPr>
      </w:pPr>
      <w:r w:rsidRPr="001D2910">
        <w:rPr>
          <w:rFonts w:ascii="StobiSans Regular" w:hAnsi="StobiSans Regular"/>
          <w:b/>
          <w:sz w:val="28"/>
          <w:szCs w:val="28"/>
        </w:rPr>
        <w:t>ВО ОПШТИНА КУМАНОВО</w:t>
      </w:r>
    </w:p>
    <w:p w14:paraId="3C9CD471" w14:textId="7AC1ACFC" w:rsidR="00AE46FF" w:rsidRPr="001D2910" w:rsidRDefault="00AE46FF" w:rsidP="00AE46FF">
      <w:pPr>
        <w:jc w:val="center"/>
        <w:rPr>
          <w:rFonts w:ascii="StobiSans Regular" w:hAnsi="StobiSans Regular"/>
          <w:b/>
          <w:sz w:val="28"/>
          <w:szCs w:val="28"/>
        </w:rPr>
      </w:pPr>
      <w:r w:rsidRPr="001D2910">
        <w:rPr>
          <w:rFonts w:ascii="StobiSans Regular" w:hAnsi="StobiSans Regular"/>
          <w:b/>
          <w:sz w:val="28"/>
          <w:szCs w:val="28"/>
        </w:rPr>
        <w:t>за 202</w:t>
      </w:r>
      <w:r w:rsidR="00EB2A1F">
        <w:rPr>
          <w:rFonts w:ascii="StobiSans Regular" w:hAnsi="StobiSans Regular"/>
          <w:b/>
          <w:sz w:val="28"/>
          <w:szCs w:val="28"/>
        </w:rPr>
        <w:t>6</w:t>
      </w:r>
      <w:r w:rsidRPr="001D2910">
        <w:rPr>
          <w:rFonts w:ascii="StobiSans Regular" w:hAnsi="StobiSans Regular"/>
          <w:b/>
          <w:sz w:val="28"/>
          <w:szCs w:val="28"/>
        </w:rPr>
        <w:t xml:space="preserve"> година</w:t>
      </w:r>
    </w:p>
    <w:p w14:paraId="678EB9B5" w14:textId="77777777" w:rsidR="00F31B95" w:rsidRPr="00935E46" w:rsidRDefault="00F31B95" w:rsidP="00F31B95">
      <w:pPr>
        <w:jc w:val="center"/>
        <w:rPr>
          <w:rFonts w:ascii="StobiSans Regular" w:hAnsi="StobiSans Regular"/>
          <w:b/>
        </w:rPr>
      </w:pPr>
    </w:p>
    <w:p w14:paraId="6977399B" w14:textId="77777777" w:rsidR="00AE46FF" w:rsidRDefault="00AE46FF" w:rsidP="00F31B95">
      <w:pPr>
        <w:jc w:val="center"/>
        <w:rPr>
          <w:rFonts w:ascii="StobiSans Regular" w:hAnsi="StobiSans Regular"/>
          <w:b/>
        </w:rPr>
      </w:pPr>
    </w:p>
    <w:p w14:paraId="1DE9DBE2" w14:textId="77777777" w:rsidR="00F31B95" w:rsidRDefault="00F31B95" w:rsidP="00776783">
      <w:pPr>
        <w:rPr>
          <w:rFonts w:ascii="StobiSans Regular" w:hAnsi="StobiSans Regular"/>
          <w:bCs/>
        </w:rPr>
      </w:pPr>
    </w:p>
    <w:p w14:paraId="2FA52825" w14:textId="77777777" w:rsidR="00D358DF" w:rsidRDefault="00D358DF" w:rsidP="00776783">
      <w:pPr>
        <w:rPr>
          <w:rFonts w:ascii="StobiSans Regular" w:hAnsi="StobiSans Regular"/>
          <w:bCs/>
        </w:rPr>
      </w:pPr>
    </w:p>
    <w:p w14:paraId="692F3681" w14:textId="77777777" w:rsidR="00EB2A1F" w:rsidRDefault="00EB2A1F" w:rsidP="00776783">
      <w:pPr>
        <w:rPr>
          <w:rFonts w:ascii="StobiSans Regular" w:hAnsi="StobiSans Regular"/>
          <w:bCs/>
        </w:rPr>
      </w:pPr>
    </w:p>
    <w:p w14:paraId="6E01F260" w14:textId="77777777" w:rsidR="00776783" w:rsidRDefault="00776783" w:rsidP="00776783">
      <w:pPr>
        <w:rPr>
          <w:rFonts w:ascii="StobiSans Regular" w:hAnsi="StobiSans Regular"/>
          <w:b/>
        </w:rPr>
      </w:pPr>
    </w:p>
    <w:p w14:paraId="5BBC2C08" w14:textId="1067F6BE" w:rsidR="00E416FB" w:rsidRPr="00D63308" w:rsidRDefault="00E416FB" w:rsidP="00D63308">
      <w:pPr>
        <w:tabs>
          <w:tab w:val="left" w:pos="3525"/>
        </w:tabs>
        <w:jc w:val="center"/>
        <w:rPr>
          <w:rFonts w:ascii="StobiSans Regular" w:hAnsi="StobiSans Regular"/>
        </w:rPr>
      </w:pPr>
      <w:r w:rsidRPr="00935E46">
        <w:rPr>
          <w:rFonts w:ascii="StobiSans Regular" w:hAnsi="StobiSans Regular"/>
        </w:rPr>
        <w:t xml:space="preserve">Куманово, </w:t>
      </w:r>
      <w:r w:rsidR="00E75FA9">
        <w:rPr>
          <w:rFonts w:ascii="StobiSans Regular" w:hAnsi="StobiSans Regular"/>
        </w:rPr>
        <w:t>декемвр</w:t>
      </w:r>
      <w:r w:rsidR="00CB2439">
        <w:rPr>
          <w:rFonts w:ascii="StobiSans Regular" w:hAnsi="StobiSans Regular"/>
        </w:rPr>
        <w:t>и</w:t>
      </w:r>
      <w:r w:rsidRPr="00935E46">
        <w:rPr>
          <w:rFonts w:ascii="StobiSans Regular" w:hAnsi="StobiSans Regular"/>
        </w:rPr>
        <w:t xml:space="preserve"> 202</w:t>
      </w:r>
      <w:r w:rsidR="00EB2A1F">
        <w:rPr>
          <w:rFonts w:ascii="StobiSans Regular" w:hAnsi="StobiSans Regular"/>
        </w:rPr>
        <w:t>5</w:t>
      </w:r>
    </w:p>
    <w:tbl>
      <w:tblPr>
        <w:tblW w:w="5000" w:type="pct"/>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13898"/>
      </w:tblGrid>
      <w:tr w:rsidR="00F31B95" w:rsidRPr="00935E46" w14:paraId="503A2B89" w14:textId="77777777" w:rsidTr="00C866B1">
        <w:tc>
          <w:tcPr>
            <w:tcW w:w="5000" w:type="pct"/>
            <w:shd w:val="clear" w:color="auto" w:fill="D9D9D9"/>
            <w:vAlign w:val="center"/>
          </w:tcPr>
          <w:p w14:paraId="5CF2231E" w14:textId="77777777" w:rsidR="00F31B95" w:rsidRPr="00935E46" w:rsidRDefault="00BC1584" w:rsidP="00776783">
            <w:pPr>
              <w:pStyle w:val="Heading1"/>
              <w:rPr>
                <w:rFonts w:ascii="StobiSans Regular" w:hAnsi="StobiSans Regular"/>
                <w:sz w:val="22"/>
                <w:szCs w:val="22"/>
                <w:lang w:val="mk-MK"/>
              </w:rPr>
            </w:pPr>
            <w:bookmarkStart w:id="0" w:name="_Toc408221793"/>
            <w:r>
              <w:rPr>
                <w:rFonts w:ascii="StobiSans Regular" w:hAnsi="StobiSans Regular"/>
                <w:sz w:val="22"/>
                <w:szCs w:val="22"/>
              </w:rPr>
              <w:lastRenderedPageBreak/>
              <w:t xml:space="preserve">I. </w:t>
            </w:r>
            <w:r w:rsidR="00F31B95" w:rsidRPr="00935E46">
              <w:rPr>
                <w:rFonts w:ascii="StobiSans Regular" w:hAnsi="StobiSans Regular"/>
                <w:sz w:val="22"/>
                <w:szCs w:val="22"/>
                <w:lang w:val="mk-MK"/>
              </w:rPr>
              <w:t>ВОВЕД</w:t>
            </w:r>
            <w:bookmarkEnd w:id="0"/>
          </w:p>
        </w:tc>
      </w:tr>
    </w:tbl>
    <w:p w14:paraId="62A5075A" w14:textId="77777777" w:rsidR="002214D5" w:rsidRPr="003C623D" w:rsidRDefault="002214D5" w:rsidP="002214D5">
      <w:pPr>
        <w:tabs>
          <w:tab w:val="left" w:pos="3525"/>
        </w:tabs>
        <w:rPr>
          <w:rFonts w:ascii="StobiSans Regular" w:hAnsi="StobiSans Regular"/>
          <w:b/>
          <w:bCs/>
        </w:rPr>
      </w:pPr>
    </w:p>
    <w:p w14:paraId="03D39E6F" w14:textId="77777777" w:rsidR="00704306" w:rsidRPr="00704306" w:rsidRDefault="00704306" w:rsidP="00704306">
      <w:pPr>
        <w:tabs>
          <w:tab w:val="left" w:pos="3525"/>
        </w:tabs>
        <w:spacing w:after="0"/>
        <w:jc w:val="both"/>
        <w:rPr>
          <w:rFonts w:ascii="StobiSans Regular" w:hAnsi="StobiSans Regular"/>
        </w:rPr>
      </w:pPr>
      <w:r w:rsidRPr="00704306">
        <w:rPr>
          <w:rFonts w:ascii="StobiSans Regular" w:hAnsi="StobiSans Regular"/>
        </w:rPr>
        <w:t>Согласно член 6 став 3 од Законот за социјална заштита („Службен весник на РСМ“ бр. 104/19, 146/19, 275/19, 302/20, 311/20, 163/21, 294/21, 99/22, 236/22, 65/23 и 192/25), носители на системот на социјална заштита се Републиката и општините, секоја во рамките на своите законски утврдени надлежности.</w:t>
      </w:r>
    </w:p>
    <w:p w14:paraId="6871AF36" w14:textId="34D310FC" w:rsidR="00704306" w:rsidRPr="00704306" w:rsidRDefault="00704306" w:rsidP="00704306">
      <w:pPr>
        <w:tabs>
          <w:tab w:val="left" w:pos="3525"/>
        </w:tabs>
        <w:spacing w:after="0"/>
        <w:jc w:val="both"/>
        <w:rPr>
          <w:rFonts w:ascii="StobiSans Regular" w:hAnsi="StobiSans Regular"/>
        </w:rPr>
      </w:pPr>
      <w:r w:rsidRPr="00704306">
        <w:rPr>
          <w:rFonts w:ascii="StobiSans Regular" w:hAnsi="StobiSans Regular"/>
        </w:rPr>
        <w:t xml:space="preserve">Во согласност со член 11 став 1 алинеа 7 од наведениот закон, општините се задолжени да </w:t>
      </w:r>
      <w:r w:rsidRPr="003C623D">
        <w:rPr>
          <w:rFonts w:ascii="StobiSans Regular" w:hAnsi="StobiSans Regular"/>
        </w:rPr>
        <w:t>доне</w:t>
      </w:r>
      <w:r w:rsidRPr="00704306">
        <w:rPr>
          <w:rFonts w:ascii="StobiSans Regular" w:hAnsi="StobiSans Regular"/>
        </w:rPr>
        <w:t>суваат годишни програми за задоволување на потребите на граѓаните во областа на социјалната заштита, во кои се утврдуваат активностите и средствата потребни за нивна реализација. Годишните програми се изготвуваат врз основа на Социјалниот план на општината, донесен од Општинскиот совет за социјална заштита, и мора да бидат усогласени со Националната програма за развој на социјалната заштита 2022–2032 година. Пред нивно усвојување, истите се доставуваат до Министерството ради обезбедување мислење.</w:t>
      </w:r>
    </w:p>
    <w:p w14:paraId="6C5B9A5E" w14:textId="77777777" w:rsidR="00704306" w:rsidRPr="00704306" w:rsidRDefault="00704306" w:rsidP="00704306">
      <w:pPr>
        <w:tabs>
          <w:tab w:val="left" w:pos="3525"/>
        </w:tabs>
        <w:spacing w:after="0"/>
        <w:jc w:val="both"/>
        <w:rPr>
          <w:rFonts w:ascii="StobiSans Regular" w:hAnsi="StobiSans Regular"/>
        </w:rPr>
      </w:pPr>
      <w:r w:rsidRPr="00704306">
        <w:rPr>
          <w:rFonts w:ascii="StobiSans Regular" w:hAnsi="StobiSans Regular"/>
        </w:rPr>
        <w:t>Социјалниот план на општина Куманово за периодот 2023–2026 година (бр. 43-980/35 од 13.12.2023 година) е изменет и дополнет со соодветни мерки и активности кои произлегуваат од Извештајот за социјално мапирање (бр. 43-10200/1 од 10.10.2024 година). Важноста на планот истекува на 31.12.2025 година. Во текот на 2026 година, новиот состав на Општинскиот совет за социјална заштита ќе има обврска да изготви и донесе нов Социјален план за периодот 2026–2030 година.</w:t>
      </w:r>
    </w:p>
    <w:p w14:paraId="113DEA62" w14:textId="77777777" w:rsidR="00704306" w:rsidRPr="00704306" w:rsidRDefault="00704306" w:rsidP="00704306">
      <w:pPr>
        <w:tabs>
          <w:tab w:val="left" w:pos="3525"/>
        </w:tabs>
        <w:spacing w:after="0"/>
        <w:jc w:val="both"/>
        <w:rPr>
          <w:rFonts w:ascii="StobiSans Regular" w:hAnsi="StobiSans Regular"/>
        </w:rPr>
      </w:pPr>
      <w:r w:rsidRPr="00704306">
        <w:rPr>
          <w:rFonts w:ascii="StobiSans Regular" w:hAnsi="StobiSans Regular"/>
        </w:rPr>
        <w:t>Владата на Република Северна Македонија ја има донесено Националната програма за развој на социјалната заштита 2022–2032 („Службен весник на РСМ“ бр. 237/22), со која се утврдуваат стратешките цели, приоритетите и насоките за развој на системот на социјална заштита, како и мерките на активна социјална политика на среден и долг рок.</w:t>
      </w:r>
    </w:p>
    <w:p w14:paraId="0F556A2D" w14:textId="203F51AA" w:rsidR="00704306" w:rsidRPr="00704306" w:rsidRDefault="00704306" w:rsidP="00704306">
      <w:pPr>
        <w:tabs>
          <w:tab w:val="left" w:pos="3525"/>
        </w:tabs>
        <w:spacing w:after="0"/>
        <w:jc w:val="both"/>
        <w:rPr>
          <w:rFonts w:ascii="StobiSans Regular" w:hAnsi="StobiSans Regular"/>
        </w:rPr>
      </w:pPr>
      <w:r w:rsidRPr="00704306">
        <w:rPr>
          <w:rFonts w:ascii="StobiSans Regular" w:hAnsi="StobiSans Regular"/>
        </w:rPr>
        <w:t>Локалната самоуправа ги остварува своите надлежности и согласно други релевантни закони и подзаконски акти, меѓу кои:</w:t>
      </w:r>
    </w:p>
    <w:p w14:paraId="5AD6F924" w14:textId="77777777" w:rsidR="00704306" w:rsidRDefault="00704306" w:rsidP="00704306">
      <w:pPr>
        <w:numPr>
          <w:ilvl w:val="0"/>
          <w:numId w:val="23"/>
        </w:numPr>
        <w:tabs>
          <w:tab w:val="left" w:pos="3525"/>
        </w:tabs>
        <w:spacing w:after="0"/>
        <w:jc w:val="both"/>
        <w:rPr>
          <w:rFonts w:ascii="StobiSans Regular" w:hAnsi="StobiSans Regular"/>
        </w:rPr>
      </w:pPr>
      <w:r w:rsidRPr="00704306">
        <w:rPr>
          <w:rFonts w:ascii="StobiSans Regular" w:hAnsi="StobiSans Regular"/>
        </w:rPr>
        <w:t>Законот за локална самоуправа („Службен весник на РМ“ бр. 5/2002);</w:t>
      </w:r>
    </w:p>
    <w:p w14:paraId="71474BDD" w14:textId="0DE99BCB" w:rsidR="0051650F" w:rsidRPr="00704306" w:rsidRDefault="0051650F" w:rsidP="0051650F">
      <w:pPr>
        <w:numPr>
          <w:ilvl w:val="0"/>
          <w:numId w:val="23"/>
        </w:numPr>
        <w:tabs>
          <w:tab w:val="left" w:pos="3525"/>
        </w:tabs>
        <w:spacing w:after="0"/>
        <w:jc w:val="both"/>
        <w:rPr>
          <w:rFonts w:ascii="StobiSans Regular" w:hAnsi="StobiSans Regular"/>
        </w:rPr>
      </w:pPr>
      <w:r>
        <w:rPr>
          <w:rFonts w:ascii="StobiSans Regular" w:hAnsi="StobiSans Regular"/>
        </w:rPr>
        <w:t>Закон за социјална заштита;</w:t>
      </w:r>
    </w:p>
    <w:p w14:paraId="0420CE25" w14:textId="77777777" w:rsidR="00704306" w:rsidRPr="00704306" w:rsidRDefault="00704306" w:rsidP="00704306">
      <w:pPr>
        <w:numPr>
          <w:ilvl w:val="0"/>
          <w:numId w:val="23"/>
        </w:numPr>
        <w:tabs>
          <w:tab w:val="left" w:pos="3525"/>
        </w:tabs>
        <w:spacing w:after="0"/>
        <w:jc w:val="both"/>
        <w:rPr>
          <w:rFonts w:ascii="StobiSans Regular" w:hAnsi="StobiSans Regular"/>
        </w:rPr>
      </w:pPr>
      <w:r w:rsidRPr="00704306">
        <w:rPr>
          <w:rFonts w:ascii="StobiSans Regular" w:hAnsi="StobiSans Regular"/>
        </w:rPr>
        <w:t>Статутот на општина Куманово;</w:t>
      </w:r>
    </w:p>
    <w:p w14:paraId="799122C7" w14:textId="77777777" w:rsidR="00704306" w:rsidRPr="00704306" w:rsidRDefault="00704306" w:rsidP="00704306">
      <w:pPr>
        <w:numPr>
          <w:ilvl w:val="0"/>
          <w:numId w:val="23"/>
        </w:numPr>
        <w:tabs>
          <w:tab w:val="left" w:pos="3525"/>
        </w:tabs>
        <w:spacing w:after="0"/>
        <w:jc w:val="both"/>
        <w:rPr>
          <w:rFonts w:ascii="StobiSans Regular" w:hAnsi="StobiSans Regular"/>
        </w:rPr>
      </w:pPr>
      <w:r w:rsidRPr="00704306">
        <w:rPr>
          <w:rFonts w:ascii="StobiSans Regular" w:hAnsi="StobiSans Regular"/>
        </w:rPr>
        <w:t>Законот за социјална сигурност за старите лица („Службен весник на РСМ“ бр. 104/2019);</w:t>
      </w:r>
    </w:p>
    <w:p w14:paraId="4FF0151E" w14:textId="77777777" w:rsidR="00704306" w:rsidRPr="00704306" w:rsidRDefault="00704306" w:rsidP="00704306">
      <w:pPr>
        <w:numPr>
          <w:ilvl w:val="0"/>
          <w:numId w:val="23"/>
        </w:numPr>
        <w:tabs>
          <w:tab w:val="left" w:pos="3525"/>
        </w:tabs>
        <w:spacing w:after="0"/>
        <w:jc w:val="both"/>
        <w:rPr>
          <w:rFonts w:ascii="StobiSans Regular" w:hAnsi="StobiSans Regular"/>
        </w:rPr>
      </w:pPr>
      <w:r w:rsidRPr="00704306">
        <w:rPr>
          <w:rFonts w:ascii="StobiSans Regular" w:hAnsi="StobiSans Regular"/>
        </w:rPr>
        <w:t>Законот за заштита на децата („Службен весник на РСМ“ бр. 146/2019);</w:t>
      </w:r>
    </w:p>
    <w:p w14:paraId="4866FE3C" w14:textId="77777777" w:rsidR="00704306" w:rsidRPr="00704306" w:rsidRDefault="00704306" w:rsidP="00704306">
      <w:pPr>
        <w:numPr>
          <w:ilvl w:val="0"/>
          <w:numId w:val="23"/>
        </w:numPr>
        <w:tabs>
          <w:tab w:val="left" w:pos="3525"/>
        </w:tabs>
        <w:spacing w:after="0"/>
        <w:jc w:val="both"/>
        <w:rPr>
          <w:rFonts w:ascii="StobiSans Regular" w:hAnsi="StobiSans Regular"/>
        </w:rPr>
      </w:pPr>
      <w:r w:rsidRPr="00704306">
        <w:rPr>
          <w:rFonts w:ascii="StobiSans Regular" w:hAnsi="StobiSans Regular"/>
        </w:rPr>
        <w:t>Законот за семејство („Службен весник на РМ“ бр. 153/2014);</w:t>
      </w:r>
    </w:p>
    <w:p w14:paraId="32341193" w14:textId="77777777" w:rsidR="00704306" w:rsidRPr="00704306" w:rsidRDefault="00704306" w:rsidP="00704306">
      <w:pPr>
        <w:numPr>
          <w:ilvl w:val="0"/>
          <w:numId w:val="23"/>
        </w:numPr>
        <w:tabs>
          <w:tab w:val="left" w:pos="3525"/>
        </w:tabs>
        <w:spacing w:after="0"/>
        <w:jc w:val="both"/>
        <w:rPr>
          <w:rFonts w:ascii="StobiSans Regular" w:hAnsi="StobiSans Regular"/>
        </w:rPr>
      </w:pPr>
      <w:r w:rsidRPr="00704306">
        <w:rPr>
          <w:rFonts w:ascii="StobiSans Regular" w:hAnsi="StobiSans Regular"/>
        </w:rPr>
        <w:t>Законот за превенција, спречување и заштита од семејно насилство;</w:t>
      </w:r>
    </w:p>
    <w:p w14:paraId="1292FCB6" w14:textId="316304E0" w:rsidR="00704306" w:rsidRPr="00704306" w:rsidRDefault="00704306" w:rsidP="00704306">
      <w:pPr>
        <w:numPr>
          <w:ilvl w:val="0"/>
          <w:numId w:val="23"/>
        </w:numPr>
        <w:tabs>
          <w:tab w:val="left" w:pos="3525"/>
        </w:tabs>
        <w:spacing w:after="0"/>
        <w:jc w:val="both"/>
        <w:rPr>
          <w:rFonts w:ascii="StobiSans Regular" w:hAnsi="StobiSans Regular"/>
        </w:rPr>
      </w:pPr>
      <w:r w:rsidRPr="00704306">
        <w:rPr>
          <w:rFonts w:ascii="StobiSans Regular" w:hAnsi="StobiSans Regular"/>
        </w:rPr>
        <w:t xml:space="preserve">Национални програми и други соодветни </w:t>
      </w:r>
      <w:r w:rsidR="0051650F">
        <w:rPr>
          <w:rFonts w:ascii="StobiSans Regular" w:hAnsi="StobiSans Regular"/>
        </w:rPr>
        <w:t>закони и акти</w:t>
      </w:r>
    </w:p>
    <w:p w14:paraId="3DF2691A" w14:textId="77777777" w:rsidR="00704306" w:rsidRPr="003C623D" w:rsidRDefault="00704306" w:rsidP="00F04570">
      <w:pPr>
        <w:tabs>
          <w:tab w:val="left" w:pos="3525"/>
        </w:tabs>
        <w:spacing w:after="0"/>
        <w:jc w:val="both"/>
        <w:rPr>
          <w:rFonts w:ascii="StobiSans Regular" w:hAnsi="StobiSans Regular"/>
        </w:rPr>
      </w:pPr>
    </w:p>
    <w:p w14:paraId="0D68FE86" w14:textId="77777777" w:rsidR="00F04570" w:rsidRPr="003C623D" w:rsidRDefault="00F04570" w:rsidP="00F04570">
      <w:pPr>
        <w:tabs>
          <w:tab w:val="left" w:pos="3525"/>
        </w:tabs>
        <w:spacing w:after="0"/>
        <w:jc w:val="both"/>
        <w:rPr>
          <w:rFonts w:ascii="StobiSans Regular" w:hAnsi="StobiSans Regular"/>
        </w:rPr>
      </w:pPr>
    </w:p>
    <w:p w14:paraId="0FF902EC" w14:textId="77777777" w:rsidR="002214D5" w:rsidRPr="003C623D" w:rsidRDefault="002214D5" w:rsidP="00CF7998">
      <w:pPr>
        <w:pStyle w:val="ListParagraph"/>
        <w:numPr>
          <w:ilvl w:val="0"/>
          <w:numId w:val="16"/>
        </w:numPr>
        <w:tabs>
          <w:tab w:val="left" w:pos="3525"/>
        </w:tabs>
        <w:spacing w:after="0"/>
        <w:jc w:val="both"/>
        <w:rPr>
          <w:rFonts w:ascii="StobiSans Regular" w:hAnsi="StobiSans Regular"/>
          <w:b/>
          <w:bCs/>
        </w:rPr>
      </w:pPr>
      <w:r w:rsidRPr="003C623D">
        <w:rPr>
          <w:rFonts w:ascii="StobiSans Regular" w:hAnsi="StobiSans Regular"/>
          <w:b/>
          <w:bCs/>
        </w:rPr>
        <w:lastRenderedPageBreak/>
        <w:t xml:space="preserve">Каков  е  карактерот  на  социјалната  политика  врз  која  е  базирана  оваа  Програма? </w:t>
      </w:r>
    </w:p>
    <w:p w14:paraId="349F12D6" w14:textId="77777777" w:rsidR="00A66CAE" w:rsidRPr="003C623D" w:rsidRDefault="00A66CAE" w:rsidP="00A66CAE">
      <w:pPr>
        <w:pStyle w:val="NormalWeb"/>
        <w:rPr>
          <w:rFonts w:ascii="StobiSans Regular" w:hAnsi="StobiSans Regular"/>
        </w:rPr>
      </w:pPr>
      <w:r w:rsidRPr="003C623D">
        <w:rPr>
          <w:rFonts w:ascii="StobiSans Regular" w:hAnsi="StobiSans Regular"/>
        </w:rPr>
        <w:t>Програмата се заснова на современи принципи на социјална политика насочени кон заштита и поддршка на граѓаните кои, поради различни околности, се наоѓаат во положба на социјален ризик. Во нејзината основа е инкорпориран реформскиот процес во системот на социјална заштита започнат во 2019 година со донесувањето на Законот за социјална заштита, при што особено се нагласува улогата на локалната самоуправа во развојот, унапредувањето и диверзификацијата на социјалните услуги.</w:t>
      </w:r>
    </w:p>
    <w:p w14:paraId="55A27B20" w14:textId="77777777" w:rsidR="00A66CAE" w:rsidRPr="003C623D" w:rsidRDefault="00A66CAE" w:rsidP="00A66CAE">
      <w:pPr>
        <w:pStyle w:val="NormalWeb"/>
        <w:rPr>
          <w:rFonts w:ascii="StobiSans Regular" w:hAnsi="StobiSans Regular"/>
        </w:rPr>
      </w:pPr>
      <w:r w:rsidRPr="003C623D">
        <w:rPr>
          <w:rFonts w:ascii="StobiSans Regular" w:hAnsi="StobiSans Regular"/>
        </w:rPr>
        <w:t>Клучен елемент е воспоставувањето на функционално вмрежување и координација меѓу институциите, граѓанското општество и локалната заедница, со цел обезбедување интегрирани и достапни услуги за корисниците. Програмата предвидува и силно превентивно делување насочено кон навремено препознавање, идентификација и спречување на повторна појава на социјални проблеми.</w:t>
      </w:r>
    </w:p>
    <w:p w14:paraId="555A5D3B" w14:textId="77777777" w:rsidR="00A66CAE" w:rsidRPr="003C623D" w:rsidRDefault="00A66CAE" w:rsidP="00A66CAE">
      <w:pPr>
        <w:pStyle w:val="NormalWeb"/>
        <w:rPr>
          <w:rFonts w:ascii="StobiSans Regular" w:hAnsi="StobiSans Regular"/>
        </w:rPr>
      </w:pPr>
      <w:r w:rsidRPr="003C623D">
        <w:rPr>
          <w:rFonts w:ascii="StobiSans Regular" w:hAnsi="StobiSans Regular"/>
        </w:rPr>
        <w:t>Програмата за развој на социјалната заштита на општина Куманово е целосно усогласена со:</w:t>
      </w:r>
    </w:p>
    <w:p w14:paraId="06B77BC6" w14:textId="77777777" w:rsidR="00A66CAE" w:rsidRPr="00983BFB" w:rsidRDefault="00A66CAE" w:rsidP="00A66CAE">
      <w:pPr>
        <w:pStyle w:val="NormalWeb"/>
        <w:numPr>
          <w:ilvl w:val="0"/>
          <w:numId w:val="24"/>
        </w:numPr>
        <w:rPr>
          <w:rFonts w:ascii="StobiSans Regular" w:hAnsi="StobiSans Regular"/>
          <w:b/>
          <w:bCs/>
        </w:rPr>
      </w:pPr>
      <w:r w:rsidRPr="00983BFB">
        <w:rPr>
          <w:rStyle w:val="Strong"/>
          <w:rFonts w:ascii="StobiSans Regular" w:eastAsiaTheme="majorEastAsia" w:hAnsi="StobiSans Regular"/>
          <w:b w:val="0"/>
          <w:bCs w:val="0"/>
        </w:rPr>
        <w:t>Социјалниот план на општина Куманово 2023–2026 година</w:t>
      </w:r>
      <w:r w:rsidRPr="00983BFB">
        <w:rPr>
          <w:rFonts w:ascii="StobiSans Regular" w:hAnsi="StobiSans Regular"/>
          <w:b/>
          <w:bCs/>
        </w:rPr>
        <w:t>,</w:t>
      </w:r>
    </w:p>
    <w:p w14:paraId="48141E84" w14:textId="77777777" w:rsidR="00A66CAE" w:rsidRPr="00983BFB" w:rsidRDefault="00A66CAE" w:rsidP="00A66CAE">
      <w:pPr>
        <w:pStyle w:val="NormalWeb"/>
        <w:numPr>
          <w:ilvl w:val="0"/>
          <w:numId w:val="24"/>
        </w:numPr>
        <w:rPr>
          <w:rFonts w:ascii="StobiSans Regular" w:hAnsi="StobiSans Regular"/>
          <w:b/>
          <w:bCs/>
        </w:rPr>
      </w:pPr>
      <w:r w:rsidRPr="00983BFB">
        <w:rPr>
          <w:rStyle w:val="Strong"/>
          <w:rFonts w:ascii="StobiSans Regular" w:eastAsiaTheme="majorEastAsia" w:hAnsi="StobiSans Regular"/>
          <w:b w:val="0"/>
          <w:bCs w:val="0"/>
        </w:rPr>
        <w:t>Измените и дополнувањата на Социјалниот план 2023–2026</w:t>
      </w:r>
      <w:r w:rsidRPr="00983BFB">
        <w:rPr>
          <w:rFonts w:ascii="StobiSans Regular" w:hAnsi="StobiSans Regular"/>
          <w:b/>
          <w:bCs/>
        </w:rPr>
        <w:t>,</w:t>
      </w:r>
    </w:p>
    <w:p w14:paraId="46E381A6" w14:textId="77777777" w:rsidR="00A66CAE" w:rsidRPr="003C623D" w:rsidRDefault="00A66CAE" w:rsidP="00A66CAE">
      <w:pPr>
        <w:pStyle w:val="NormalWeb"/>
        <w:numPr>
          <w:ilvl w:val="0"/>
          <w:numId w:val="24"/>
        </w:numPr>
        <w:rPr>
          <w:rFonts w:ascii="StobiSans Regular" w:hAnsi="StobiSans Regular"/>
        </w:rPr>
      </w:pPr>
      <w:r w:rsidRPr="00983BFB">
        <w:rPr>
          <w:rStyle w:val="Strong"/>
          <w:rFonts w:ascii="StobiSans Regular" w:eastAsiaTheme="majorEastAsia" w:hAnsi="StobiSans Regular"/>
          <w:b w:val="0"/>
          <w:bCs w:val="0"/>
        </w:rPr>
        <w:t>Националната програма за развој на социјалната заштита 2022–2032 година</w:t>
      </w:r>
      <w:r w:rsidRPr="003C623D">
        <w:rPr>
          <w:rFonts w:ascii="StobiSans Regular" w:hAnsi="StobiSans Regular"/>
        </w:rPr>
        <w:t>,</w:t>
      </w:r>
    </w:p>
    <w:p w14:paraId="7DDC9EF9" w14:textId="6B28941D" w:rsidR="002C37B3" w:rsidRPr="003C623D" w:rsidRDefault="00A66CAE" w:rsidP="00983BFB">
      <w:pPr>
        <w:pStyle w:val="NormalWeb"/>
        <w:rPr>
          <w:rFonts w:ascii="StobiSans Regular" w:hAnsi="StobiSans Regular"/>
        </w:rPr>
      </w:pPr>
      <w:r w:rsidRPr="003C623D">
        <w:rPr>
          <w:rFonts w:ascii="StobiSans Regular" w:hAnsi="StobiSans Regular"/>
        </w:rPr>
        <w:t>и ги следи стратешките насоки, приоритети и развојни цели утврдени со овие документи.</w:t>
      </w:r>
    </w:p>
    <w:p w14:paraId="13CBC067" w14:textId="77777777" w:rsidR="002214D5" w:rsidRPr="003C623D" w:rsidRDefault="002214D5" w:rsidP="00CF7998">
      <w:pPr>
        <w:pStyle w:val="ListParagraph"/>
        <w:numPr>
          <w:ilvl w:val="0"/>
          <w:numId w:val="16"/>
        </w:numPr>
        <w:tabs>
          <w:tab w:val="left" w:pos="3525"/>
        </w:tabs>
        <w:spacing w:after="0"/>
        <w:rPr>
          <w:rFonts w:ascii="StobiSans Regular" w:hAnsi="StobiSans Regular"/>
          <w:b/>
          <w:bCs/>
        </w:rPr>
      </w:pPr>
      <w:r w:rsidRPr="003C623D">
        <w:rPr>
          <w:rFonts w:ascii="StobiSans Regular" w:hAnsi="StobiSans Regular"/>
          <w:b/>
          <w:bCs/>
        </w:rPr>
        <w:t>Визија</w:t>
      </w:r>
    </w:p>
    <w:p w14:paraId="00F7E4FC" w14:textId="77777777" w:rsidR="00A66CAE" w:rsidRPr="003C623D" w:rsidRDefault="00A66CAE" w:rsidP="00A66CAE">
      <w:pPr>
        <w:pStyle w:val="NormalWeb"/>
        <w:rPr>
          <w:rFonts w:ascii="StobiSans Regular" w:hAnsi="StobiSans Regular"/>
        </w:rPr>
      </w:pPr>
      <w:r w:rsidRPr="003C623D">
        <w:rPr>
          <w:rFonts w:ascii="StobiSans Regular" w:hAnsi="StobiSans Regular"/>
        </w:rPr>
        <w:t>Да се воспостави одржлив, транспарентен и инклузивен систем на социјална заштита на локално ниво, заснован на принципите на еднаквост, достапност и правичност, кој обезбедува навремена, професионална и интегрирана поддршка за сите граѓани. Локалната самоуправа да се развие во модерна и институционално зајакната средина која активно ги препознава социјалните потреби, превентивно делува и создава услови за социјално закрепнување, економско зајакнување и целосно учество на секој поединец во заедницата.</w:t>
      </w:r>
    </w:p>
    <w:p w14:paraId="5B7D6239" w14:textId="32AF54A9" w:rsidR="003E2001" w:rsidRPr="00983BFB" w:rsidRDefault="00A66CAE" w:rsidP="00983BFB">
      <w:pPr>
        <w:pStyle w:val="NormalWeb"/>
        <w:rPr>
          <w:rFonts w:ascii="StobiSans Regular" w:hAnsi="StobiSans Regular"/>
        </w:rPr>
      </w:pPr>
      <w:r w:rsidRPr="003C623D">
        <w:rPr>
          <w:rFonts w:ascii="StobiSans Regular" w:hAnsi="StobiSans Regular"/>
        </w:rPr>
        <w:t xml:space="preserve">Визијата е да се гради локален систем што функционира на принцип на партнерство помеѓу институциите, граѓанскиот сектор и заедницата, користејќи дигитални, иновативни и докажано ефективни практики за подобрување на благосостојбата и намалување на </w:t>
      </w:r>
      <w:r w:rsidRPr="003C623D">
        <w:rPr>
          <w:rFonts w:ascii="StobiSans Regular" w:hAnsi="StobiSans Regular"/>
        </w:rPr>
        <w:lastRenderedPageBreak/>
        <w:t>социјалните ризици. На тој начин, општината да стане пример за општествен модел во кој секој граѓанин има можност да живее достоинствено, безбедно и активно да придонесува во развојот на заедницата.</w:t>
      </w:r>
    </w:p>
    <w:p w14:paraId="742DF926" w14:textId="77777777" w:rsidR="002214D5" w:rsidRPr="003C623D" w:rsidRDefault="002214D5" w:rsidP="003E2001">
      <w:pPr>
        <w:pStyle w:val="ListParagraph"/>
        <w:numPr>
          <w:ilvl w:val="0"/>
          <w:numId w:val="16"/>
        </w:numPr>
        <w:tabs>
          <w:tab w:val="left" w:pos="3525"/>
        </w:tabs>
        <w:spacing w:after="0"/>
        <w:rPr>
          <w:rFonts w:ascii="StobiSans Regular" w:hAnsi="StobiSans Regular"/>
          <w:b/>
          <w:bCs/>
        </w:rPr>
      </w:pPr>
      <w:r w:rsidRPr="003C623D">
        <w:rPr>
          <w:rFonts w:ascii="StobiSans Regular" w:hAnsi="StobiSans Regular"/>
          <w:b/>
          <w:bCs/>
        </w:rPr>
        <w:t>Мисија</w:t>
      </w:r>
    </w:p>
    <w:p w14:paraId="24A69D25" w14:textId="77777777" w:rsidR="00A66CAE" w:rsidRPr="003C623D" w:rsidRDefault="00A66CAE" w:rsidP="00A66CAE">
      <w:pPr>
        <w:pStyle w:val="NormalWeb"/>
        <w:rPr>
          <w:rFonts w:ascii="StobiSans Regular" w:hAnsi="StobiSans Regular"/>
        </w:rPr>
      </w:pPr>
      <w:r w:rsidRPr="003C623D">
        <w:rPr>
          <w:rFonts w:ascii="StobiSans Regular" w:hAnsi="StobiSans Regular"/>
        </w:rPr>
        <w:t>Мисијата на локалниот систем на социјална заштита е да обезбеди сеопфатни, навремени и достапни услуги насочени кон унапредување на квалитетот на живот на сите граѓани, со особен фокус на ранливите, маргинализираните и социјално загрозените групи. Локалната самоуправа има за цел да развива и спроведува ефикасни мерки за социјална превенција, рана интервенција и поддршка, со што ќе се овозможи намалување на социјалните ризици и поттикнување на социјална стабилност во заедницата.</w:t>
      </w:r>
    </w:p>
    <w:p w14:paraId="26E75F26" w14:textId="77777777" w:rsidR="00A66CAE" w:rsidRPr="003C623D" w:rsidRDefault="00A66CAE" w:rsidP="00A66CAE">
      <w:pPr>
        <w:pStyle w:val="NormalWeb"/>
        <w:rPr>
          <w:rFonts w:ascii="StobiSans Regular" w:hAnsi="StobiSans Regular"/>
        </w:rPr>
      </w:pPr>
      <w:r w:rsidRPr="003C623D">
        <w:rPr>
          <w:rFonts w:ascii="StobiSans Regular" w:hAnsi="StobiSans Regular"/>
        </w:rPr>
        <w:t>Мисијата опфаќа и активно создавање простор за партнерство меѓу институциите, граѓанскиот сектор, деловната заедница и граѓаните, со цел иницирање иновативни решенија, развивање локални услуги засновани на реални потреби и обезбедување континуирана поддршка за индивидуално и семејно јакнење.</w:t>
      </w:r>
    </w:p>
    <w:p w14:paraId="1539EBF4" w14:textId="77777777" w:rsidR="00A66CAE" w:rsidRPr="003C623D" w:rsidRDefault="00A66CAE" w:rsidP="00A66CAE">
      <w:pPr>
        <w:pStyle w:val="NormalWeb"/>
        <w:rPr>
          <w:rFonts w:ascii="StobiSans Regular" w:hAnsi="StobiSans Regular"/>
        </w:rPr>
      </w:pPr>
      <w:r w:rsidRPr="003C623D">
        <w:rPr>
          <w:rFonts w:ascii="StobiSans Regular" w:hAnsi="StobiSans Regular"/>
        </w:rPr>
        <w:t>Преку развој на професионални услуги, интегрирани пристапи и зголемена отпорност на локалниот систем, социјалната заштита да стане столб на една правична, инклузивна и солидарна локална заедница во која секој човек има можност за достоинствен живот, личен развој и активно учество во општествениот тек.</w:t>
      </w:r>
    </w:p>
    <w:p w14:paraId="321BB436" w14:textId="77777777" w:rsidR="002214D5" w:rsidRPr="003C623D" w:rsidRDefault="002214D5" w:rsidP="00CF7998">
      <w:pPr>
        <w:pStyle w:val="ListParagraph"/>
        <w:numPr>
          <w:ilvl w:val="0"/>
          <w:numId w:val="16"/>
        </w:numPr>
        <w:tabs>
          <w:tab w:val="left" w:pos="3525"/>
        </w:tabs>
        <w:spacing w:after="0"/>
        <w:rPr>
          <w:rFonts w:ascii="StobiSans Regular" w:hAnsi="StobiSans Regular"/>
          <w:b/>
          <w:bCs/>
        </w:rPr>
      </w:pPr>
      <w:r w:rsidRPr="003C623D">
        <w:rPr>
          <w:rFonts w:ascii="StobiSans Regular" w:hAnsi="StobiSans Regular"/>
          <w:b/>
          <w:bCs/>
        </w:rPr>
        <w:t>Институционална рамка</w:t>
      </w:r>
    </w:p>
    <w:p w14:paraId="71B5D3A9" w14:textId="77777777" w:rsidR="003C623D" w:rsidRPr="003C623D" w:rsidRDefault="003C623D" w:rsidP="003C623D">
      <w:pPr>
        <w:tabs>
          <w:tab w:val="left" w:pos="3525"/>
        </w:tabs>
        <w:spacing w:after="0"/>
        <w:jc w:val="both"/>
        <w:rPr>
          <w:rFonts w:ascii="StobiSans Regular" w:hAnsi="StobiSans Regular"/>
        </w:rPr>
      </w:pPr>
      <w:r w:rsidRPr="003C623D">
        <w:rPr>
          <w:rFonts w:ascii="StobiSans Regular" w:hAnsi="StobiSans Regular"/>
        </w:rPr>
        <w:t>Социјалната заштита претставува дејност од јавен интерес, реализирана преку мерки, активности, програми и политики кои обезбедуваат заштита од социјални ризици, превенција и надминување на социјалните проблеми кои негативно влијаат врз добросостојбата на граѓаните. Основните цели на социјалната заштита се:</w:t>
      </w:r>
    </w:p>
    <w:p w14:paraId="6785DE1F" w14:textId="77777777" w:rsidR="003C623D" w:rsidRPr="003C623D" w:rsidRDefault="003C623D" w:rsidP="003C623D">
      <w:pPr>
        <w:numPr>
          <w:ilvl w:val="0"/>
          <w:numId w:val="25"/>
        </w:numPr>
        <w:tabs>
          <w:tab w:val="left" w:pos="3525"/>
        </w:tabs>
        <w:spacing w:after="0"/>
        <w:jc w:val="both"/>
        <w:rPr>
          <w:rFonts w:ascii="StobiSans Regular" w:hAnsi="StobiSans Regular"/>
        </w:rPr>
      </w:pPr>
      <w:r w:rsidRPr="003C623D">
        <w:rPr>
          <w:rFonts w:ascii="StobiSans Regular" w:hAnsi="StobiSans Regular"/>
        </w:rPr>
        <w:t>обезбедување и унапредување на социјалната сигурност на граѓаните,</w:t>
      </w:r>
    </w:p>
    <w:p w14:paraId="15A7427A" w14:textId="77777777" w:rsidR="003C623D" w:rsidRPr="003C623D" w:rsidRDefault="003C623D" w:rsidP="003C623D">
      <w:pPr>
        <w:numPr>
          <w:ilvl w:val="0"/>
          <w:numId w:val="25"/>
        </w:numPr>
        <w:tabs>
          <w:tab w:val="left" w:pos="3525"/>
        </w:tabs>
        <w:spacing w:after="0"/>
        <w:jc w:val="both"/>
        <w:rPr>
          <w:rFonts w:ascii="StobiSans Regular" w:hAnsi="StobiSans Regular"/>
        </w:rPr>
      </w:pPr>
      <w:r w:rsidRPr="003C623D">
        <w:rPr>
          <w:rFonts w:ascii="StobiSans Regular" w:hAnsi="StobiSans Regular"/>
        </w:rPr>
        <w:t>спречување на социјалната исклученост,</w:t>
      </w:r>
    </w:p>
    <w:p w14:paraId="4CADF56C" w14:textId="77777777" w:rsidR="003C623D" w:rsidRPr="003C623D" w:rsidRDefault="003C623D" w:rsidP="003C623D">
      <w:pPr>
        <w:numPr>
          <w:ilvl w:val="0"/>
          <w:numId w:val="25"/>
        </w:numPr>
        <w:tabs>
          <w:tab w:val="left" w:pos="3525"/>
        </w:tabs>
        <w:spacing w:after="0"/>
        <w:jc w:val="both"/>
        <w:rPr>
          <w:rFonts w:ascii="StobiSans Regular" w:hAnsi="StobiSans Regular"/>
        </w:rPr>
      </w:pPr>
      <w:r w:rsidRPr="003C623D">
        <w:rPr>
          <w:rFonts w:ascii="StobiSans Regular" w:hAnsi="StobiSans Regular"/>
        </w:rPr>
        <w:t>подобрување на квалитетот на животот на граѓаните,</w:t>
      </w:r>
    </w:p>
    <w:p w14:paraId="48AD056D" w14:textId="77777777" w:rsidR="003C623D" w:rsidRPr="003C623D" w:rsidRDefault="003C623D" w:rsidP="003C623D">
      <w:pPr>
        <w:numPr>
          <w:ilvl w:val="0"/>
          <w:numId w:val="25"/>
        </w:numPr>
        <w:tabs>
          <w:tab w:val="left" w:pos="3525"/>
        </w:tabs>
        <w:spacing w:after="0"/>
        <w:jc w:val="both"/>
        <w:rPr>
          <w:rFonts w:ascii="StobiSans Regular" w:hAnsi="StobiSans Regular"/>
        </w:rPr>
      </w:pPr>
      <w:r w:rsidRPr="003C623D">
        <w:rPr>
          <w:rFonts w:ascii="StobiSans Regular" w:hAnsi="StobiSans Regular"/>
        </w:rPr>
        <w:t>зајакнување на капацитетите на граѓаните за водење независен, активен и продуктивен живот.</w:t>
      </w:r>
    </w:p>
    <w:p w14:paraId="30B61498" w14:textId="77777777" w:rsidR="003C623D" w:rsidRPr="003C623D" w:rsidRDefault="003C623D" w:rsidP="003C623D">
      <w:pPr>
        <w:tabs>
          <w:tab w:val="left" w:pos="3525"/>
        </w:tabs>
        <w:spacing w:after="0"/>
        <w:jc w:val="both"/>
        <w:rPr>
          <w:rFonts w:ascii="StobiSans Regular" w:hAnsi="StobiSans Regular"/>
        </w:rPr>
      </w:pPr>
      <w:r w:rsidRPr="003C623D">
        <w:rPr>
          <w:rFonts w:ascii="StobiSans Regular" w:hAnsi="StobiSans Regular"/>
        </w:rPr>
        <w:t xml:space="preserve">Општина Куманово повеќе од една деценија обезбедува локална социјална заштита, посветена на граѓаните кои се изложени на ризици од сиромаштија, болест, социјална исклученост и други социјални ризици со последици врз нивната добросостојба. Основата за обезбедување на локална социјална заштита беше поставена со </w:t>
      </w:r>
      <w:r w:rsidRPr="003C623D">
        <w:rPr>
          <w:rFonts w:ascii="StobiSans Regular" w:hAnsi="StobiSans Regular"/>
          <w:b/>
          <w:bCs/>
        </w:rPr>
        <w:t>Програмата за организирање и обезбедување на социјална заштита</w:t>
      </w:r>
      <w:r w:rsidRPr="003C623D">
        <w:rPr>
          <w:rFonts w:ascii="StobiSans Regular" w:hAnsi="StobiSans Regular"/>
        </w:rPr>
        <w:t xml:space="preserve">, донесена од Советот на Општина Куманово на 08.07.2010 година. Од тогаш, Одделението за социјална заштита, заштита на децата и здравствена заштита при Секторот за </w:t>
      </w:r>
      <w:r w:rsidRPr="003C623D">
        <w:rPr>
          <w:rFonts w:ascii="StobiSans Regular" w:hAnsi="StobiSans Regular"/>
        </w:rPr>
        <w:lastRenderedPageBreak/>
        <w:t>култура, спорт, социјална заштита, заштита на децата и здравствена заштита континуирано креира, организира и спроведува активности и мерки предвидени во сите последователни програми за развој на социјалната заштита.</w:t>
      </w:r>
    </w:p>
    <w:p w14:paraId="5440D792" w14:textId="77777777" w:rsidR="003C623D" w:rsidRPr="003C623D" w:rsidRDefault="003C623D" w:rsidP="003C623D">
      <w:pPr>
        <w:tabs>
          <w:tab w:val="left" w:pos="3525"/>
        </w:tabs>
        <w:spacing w:after="0"/>
        <w:jc w:val="both"/>
        <w:rPr>
          <w:rFonts w:ascii="StobiSans Regular" w:hAnsi="StobiSans Regular"/>
        </w:rPr>
      </w:pPr>
      <w:r w:rsidRPr="003C623D">
        <w:rPr>
          <w:rFonts w:ascii="StobiSans Regular" w:hAnsi="StobiSans Regular"/>
        </w:rPr>
        <w:t xml:space="preserve">Со </w:t>
      </w:r>
      <w:r w:rsidRPr="003C623D">
        <w:rPr>
          <w:rFonts w:ascii="StobiSans Regular" w:hAnsi="StobiSans Regular"/>
          <w:b/>
          <w:bCs/>
        </w:rPr>
        <w:t>Програмата за развој на социјална заштита за 2026 година</w:t>
      </w:r>
      <w:r w:rsidRPr="003C623D">
        <w:rPr>
          <w:rFonts w:ascii="StobiSans Regular" w:hAnsi="StobiSans Regular"/>
        </w:rPr>
        <w:t>, општина Куманово се стреми кон:</w:t>
      </w:r>
    </w:p>
    <w:p w14:paraId="1EA9416A" w14:textId="15EAE46A" w:rsidR="0025011B" w:rsidRPr="0025011B" w:rsidRDefault="0025011B" w:rsidP="0025011B">
      <w:pPr>
        <w:pStyle w:val="ListParagraph"/>
        <w:numPr>
          <w:ilvl w:val="0"/>
          <w:numId w:val="27"/>
        </w:numPr>
        <w:tabs>
          <w:tab w:val="left" w:pos="3525"/>
        </w:tabs>
        <w:spacing w:after="0"/>
        <w:jc w:val="both"/>
        <w:rPr>
          <w:rFonts w:ascii="StobiSans Regular" w:hAnsi="StobiSans Regular"/>
        </w:rPr>
      </w:pPr>
      <w:r w:rsidRPr="0025011B">
        <w:rPr>
          <w:rFonts w:ascii="StobiSans Regular" w:hAnsi="StobiSans Regular"/>
        </w:rPr>
        <w:t>Намалување на сиромаштијата и социјалната исклученост, со посебен акцент на ранливите групи граѓани;</w:t>
      </w:r>
    </w:p>
    <w:p w14:paraId="5E3F3920" w14:textId="5F54A242" w:rsidR="0025011B" w:rsidRPr="0025011B" w:rsidRDefault="0025011B" w:rsidP="0025011B">
      <w:pPr>
        <w:pStyle w:val="ListParagraph"/>
        <w:numPr>
          <w:ilvl w:val="0"/>
          <w:numId w:val="27"/>
        </w:numPr>
        <w:tabs>
          <w:tab w:val="left" w:pos="3525"/>
        </w:tabs>
        <w:spacing w:after="0"/>
        <w:jc w:val="both"/>
        <w:rPr>
          <w:rFonts w:ascii="StobiSans Regular" w:hAnsi="StobiSans Regular"/>
        </w:rPr>
      </w:pPr>
      <w:r w:rsidRPr="0025011B">
        <w:rPr>
          <w:rFonts w:ascii="StobiSans Regular" w:hAnsi="StobiSans Regular"/>
        </w:rPr>
        <w:t>Унапредување на квалитетот на животот на граѓаните преку развој и модернизација на локалните социјални услуги, со фокус на нивната достапност, квалитет и инклузивност;</w:t>
      </w:r>
    </w:p>
    <w:p w14:paraId="3A7F749D" w14:textId="72E61005" w:rsidR="0025011B" w:rsidRPr="0025011B" w:rsidRDefault="0025011B" w:rsidP="0025011B">
      <w:pPr>
        <w:pStyle w:val="ListParagraph"/>
        <w:numPr>
          <w:ilvl w:val="0"/>
          <w:numId w:val="27"/>
        </w:numPr>
        <w:tabs>
          <w:tab w:val="left" w:pos="3525"/>
        </w:tabs>
        <w:spacing w:after="0"/>
        <w:jc w:val="both"/>
        <w:rPr>
          <w:rFonts w:ascii="StobiSans Regular" w:hAnsi="StobiSans Regular"/>
        </w:rPr>
      </w:pPr>
      <w:r w:rsidRPr="0025011B">
        <w:rPr>
          <w:rFonts w:ascii="StobiSans Regular" w:hAnsi="StobiSans Regular"/>
        </w:rPr>
        <w:t>Зајакнување на капацитетите на граѓаните за водење независен, активен и продуктивен живо</w:t>
      </w:r>
      <w:r w:rsidR="00351ADF">
        <w:rPr>
          <w:rFonts w:ascii="StobiSans Regular" w:hAnsi="StobiSans Regular"/>
        </w:rPr>
        <w:t>т;</w:t>
      </w:r>
    </w:p>
    <w:p w14:paraId="46A98BC4" w14:textId="39275EDD" w:rsidR="0025011B" w:rsidRPr="0025011B" w:rsidRDefault="0025011B" w:rsidP="0025011B">
      <w:pPr>
        <w:pStyle w:val="ListParagraph"/>
        <w:numPr>
          <w:ilvl w:val="0"/>
          <w:numId w:val="27"/>
        </w:numPr>
        <w:tabs>
          <w:tab w:val="left" w:pos="3525"/>
        </w:tabs>
        <w:spacing w:after="0"/>
        <w:jc w:val="both"/>
        <w:rPr>
          <w:rFonts w:ascii="StobiSans Regular" w:hAnsi="StobiSans Regular"/>
        </w:rPr>
      </w:pPr>
      <w:r w:rsidRPr="0025011B">
        <w:rPr>
          <w:rFonts w:ascii="StobiSans Regular" w:hAnsi="StobiSans Regular"/>
        </w:rPr>
        <w:t>Превенција и рана интервенција при појава на социјални ризици, со цел навремено откривање и ублажување на последиците од социјални проблеми;</w:t>
      </w:r>
    </w:p>
    <w:p w14:paraId="7163CB25" w14:textId="051B8E3A" w:rsidR="0025011B" w:rsidRPr="0025011B" w:rsidRDefault="0025011B" w:rsidP="0025011B">
      <w:pPr>
        <w:pStyle w:val="ListParagraph"/>
        <w:numPr>
          <w:ilvl w:val="0"/>
          <w:numId w:val="27"/>
        </w:numPr>
        <w:tabs>
          <w:tab w:val="left" w:pos="3525"/>
        </w:tabs>
        <w:spacing w:after="0"/>
        <w:jc w:val="both"/>
        <w:rPr>
          <w:rFonts w:ascii="StobiSans Regular" w:hAnsi="StobiSans Regular"/>
        </w:rPr>
      </w:pPr>
      <w:r w:rsidRPr="0025011B">
        <w:rPr>
          <w:rFonts w:ascii="StobiSans Regular" w:hAnsi="StobiSans Regular"/>
        </w:rPr>
        <w:t>Обезбедување поддршка и инклузивност за сите ранливи категории, со посебен акцент на родовата еднаквост, лица со инвалидитет, деца, стари лица и други групи изложени на социјални ризици;</w:t>
      </w:r>
    </w:p>
    <w:p w14:paraId="1C754EB1" w14:textId="0C791E84" w:rsidR="0025011B" w:rsidRPr="0025011B" w:rsidRDefault="0025011B" w:rsidP="0025011B">
      <w:pPr>
        <w:pStyle w:val="ListParagraph"/>
        <w:numPr>
          <w:ilvl w:val="0"/>
          <w:numId w:val="27"/>
        </w:numPr>
        <w:tabs>
          <w:tab w:val="left" w:pos="3525"/>
        </w:tabs>
        <w:spacing w:after="0"/>
        <w:jc w:val="both"/>
        <w:rPr>
          <w:rFonts w:ascii="StobiSans Regular" w:hAnsi="StobiSans Regular"/>
        </w:rPr>
      </w:pPr>
      <w:r w:rsidRPr="0025011B">
        <w:rPr>
          <w:rFonts w:ascii="StobiSans Regular" w:hAnsi="StobiSans Regular"/>
        </w:rPr>
        <w:t>Промоција на социјална солидарност и заедничка одговорност, поттикнувајќи вклучување на граѓаните, невладиниот сектор и институциите во развојот и имплементацијата на социјалната заштита на локално ниво.</w:t>
      </w:r>
    </w:p>
    <w:p w14:paraId="0A797B10" w14:textId="77777777" w:rsidR="003C623D" w:rsidRPr="003C623D" w:rsidRDefault="003C623D" w:rsidP="003C623D">
      <w:pPr>
        <w:tabs>
          <w:tab w:val="left" w:pos="3525"/>
        </w:tabs>
        <w:spacing w:after="0"/>
        <w:jc w:val="both"/>
        <w:rPr>
          <w:rFonts w:ascii="StobiSans Regular" w:hAnsi="StobiSans Regular"/>
        </w:rPr>
      </w:pPr>
      <w:r w:rsidRPr="003C623D">
        <w:rPr>
          <w:rFonts w:ascii="StobiSans Regular" w:hAnsi="StobiSans Regular"/>
        </w:rPr>
        <w:t>Програмата се заснова на резултатите од Социјалниот план на општина Куманово (2023-2026), како и на неговите измени и дополнувања, усвоени од Општинскиот совет за социјална заштита по претходно извршено социјално мапирање на потребите и предизвиците со кои се соочуваат граѓаните. Социјалното мапирање беше спроведено со поддршка на ГИЗ, НАЛАС и ЗЕЛС, според методологија утврдена од Германското друштво за меѓународна соработка (ГИЗ), со водечка ориентација кон АГЕНДАТА 2030, Целите за одржлив развој и принципот „Никого не оставај зад себе“.</w:t>
      </w:r>
    </w:p>
    <w:p w14:paraId="7172C237" w14:textId="7F42581D" w:rsidR="003C623D" w:rsidRPr="003C623D" w:rsidRDefault="003C623D" w:rsidP="003C623D">
      <w:pPr>
        <w:tabs>
          <w:tab w:val="left" w:pos="3525"/>
        </w:tabs>
        <w:spacing w:after="0"/>
        <w:jc w:val="both"/>
        <w:rPr>
          <w:rFonts w:ascii="StobiSans Regular" w:hAnsi="StobiSans Regular"/>
        </w:rPr>
      </w:pPr>
      <w:r w:rsidRPr="003C623D">
        <w:rPr>
          <w:rFonts w:ascii="StobiSans Regular" w:hAnsi="StobiSans Regular"/>
        </w:rPr>
        <w:t>Општина Куманово користи законска можност за утврдување на дополнителни права и услуги во областа на социјалната заштита, надвор од минималните стандарди предвидени со Законот за социјална заштита. Во таа насока, локалната самоуправа разви и спроведува бројни локално</w:t>
      </w:r>
      <w:r w:rsidR="0025011B" w:rsidRPr="0025011B">
        <w:rPr>
          <w:rFonts w:ascii="StobiSans Regular" w:hAnsi="StobiSans Regular"/>
        </w:rPr>
        <w:t xml:space="preserve"> </w:t>
      </w:r>
      <w:r w:rsidR="0025011B" w:rsidRPr="003C623D">
        <w:rPr>
          <w:rFonts w:ascii="StobiSans Regular" w:hAnsi="StobiSans Regular"/>
        </w:rPr>
        <w:t xml:space="preserve">социјални услуги, </w:t>
      </w:r>
      <w:r w:rsidR="00AC21C1">
        <w:rPr>
          <w:rFonts w:ascii="StobiSans Regular" w:hAnsi="StobiSans Regular"/>
        </w:rPr>
        <w:t>мерки и активности</w:t>
      </w:r>
      <w:r w:rsidRPr="003C623D">
        <w:rPr>
          <w:rFonts w:ascii="StobiSans Regular" w:hAnsi="StobiSans Regular"/>
          <w:b/>
          <w:bCs/>
        </w:rPr>
        <w:t>-</w:t>
      </w:r>
      <w:r w:rsidRPr="003C623D">
        <w:rPr>
          <w:rFonts w:ascii="StobiSans Regular" w:hAnsi="StobiSans Regular"/>
        </w:rPr>
        <w:t xml:space="preserve"> кои се прилагодени на потребите на граѓаните.</w:t>
      </w:r>
    </w:p>
    <w:p w14:paraId="5A91BB07" w14:textId="77777777" w:rsidR="003C623D" w:rsidRPr="003C623D" w:rsidRDefault="003C623D" w:rsidP="003C623D">
      <w:pPr>
        <w:tabs>
          <w:tab w:val="left" w:pos="3525"/>
        </w:tabs>
        <w:spacing w:after="0"/>
        <w:jc w:val="both"/>
        <w:rPr>
          <w:rFonts w:ascii="StobiSans Regular" w:hAnsi="StobiSans Regular"/>
        </w:rPr>
      </w:pPr>
      <w:r w:rsidRPr="003C623D">
        <w:rPr>
          <w:rFonts w:ascii="StobiSans Regular" w:hAnsi="StobiSans Regular"/>
        </w:rPr>
        <w:t>Програмата за 2026 година вклучува и континуирани активности и проекти започнати во претходните години, чие спроведување ќе продолжи во 2026 година. Особено внимание се посветува на одржување на родовата еднаквост и обезбедување на социјална инклузивност за сите ранливи групи, преку директни мерки, активности и услуги кои придонесуваат за намалување на нееднаквостите.</w:t>
      </w:r>
    </w:p>
    <w:p w14:paraId="23C0EFE9" w14:textId="371C50C1" w:rsidR="003C623D" w:rsidRPr="003C623D" w:rsidRDefault="003C623D" w:rsidP="003C623D">
      <w:pPr>
        <w:tabs>
          <w:tab w:val="left" w:pos="3525"/>
        </w:tabs>
        <w:spacing w:after="0"/>
        <w:jc w:val="both"/>
        <w:rPr>
          <w:rFonts w:ascii="StobiSans Regular" w:hAnsi="StobiSans Regular"/>
        </w:rPr>
      </w:pPr>
      <w:r w:rsidRPr="003C623D">
        <w:rPr>
          <w:rFonts w:ascii="StobiSans Regular" w:hAnsi="StobiSans Regular"/>
        </w:rPr>
        <w:t>Следењето на реализацијата на Програмата ќе се врши од страна на раководните лица при Секторот за култура, спорт, социјална заштита, заштита на децата и здравствена заштита, а годишниот извештај ќе биде доставен до Советот на Општина Куманово.</w:t>
      </w:r>
    </w:p>
    <w:p w14:paraId="3BC0747E" w14:textId="4762C956" w:rsidR="003C623D" w:rsidRPr="003C623D" w:rsidRDefault="003C623D" w:rsidP="003C623D">
      <w:pPr>
        <w:tabs>
          <w:tab w:val="left" w:pos="3525"/>
        </w:tabs>
        <w:spacing w:after="0"/>
        <w:jc w:val="both"/>
        <w:rPr>
          <w:rFonts w:ascii="StobiSans Regular" w:hAnsi="StobiSans Regular"/>
        </w:rPr>
      </w:pPr>
      <w:r w:rsidRPr="003C623D">
        <w:rPr>
          <w:rFonts w:ascii="StobiSans Regular" w:hAnsi="StobiSans Regular"/>
        </w:rPr>
        <w:t>Граѓаните ќе бидат континуирано информирани за сите активности и мерки преку локалните медиуми, веб-страницата на Општина Куманово и официјалниот Facebook профил. Финансиските средства за реализација на Програмата во прв ред ќе се обезбедат од Буџетот на Општина Куманово, а дополнително се предвидува поддршка и од други донатори.</w:t>
      </w:r>
    </w:p>
    <w:p w14:paraId="57B97D40" w14:textId="77777777" w:rsidR="004C3BD1" w:rsidRPr="003C623D" w:rsidRDefault="004C3BD1" w:rsidP="004C3BD1">
      <w:pPr>
        <w:tabs>
          <w:tab w:val="left" w:pos="3525"/>
        </w:tabs>
        <w:spacing w:after="0"/>
        <w:jc w:val="both"/>
        <w:rPr>
          <w:rFonts w:ascii="StobiSans Regular" w:hAnsi="StobiSans Regular"/>
        </w:rPr>
      </w:pPr>
    </w:p>
    <w:p w14:paraId="0206DCDE" w14:textId="77777777" w:rsidR="005E1DFC" w:rsidRPr="003C623D" w:rsidRDefault="005E1DFC" w:rsidP="002C37B3">
      <w:pPr>
        <w:tabs>
          <w:tab w:val="left" w:pos="3525"/>
        </w:tabs>
        <w:jc w:val="both"/>
        <w:rPr>
          <w:rFonts w:ascii="StobiSans Regular" w:hAnsi="StobiSans Regular"/>
        </w:rPr>
      </w:pPr>
    </w:p>
    <w:p w14:paraId="3744331D" w14:textId="77777777" w:rsidR="003C623D" w:rsidRPr="003C623D" w:rsidRDefault="003C623D" w:rsidP="002C37B3">
      <w:pPr>
        <w:tabs>
          <w:tab w:val="left" w:pos="3525"/>
        </w:tabs>
        <w:jc w:val="both"/>
        <w:rPr>
          <w:rFonts w:ascii="StobiSans Regular" w:hAnsi="StobiSans Regular"/>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5"/>
      </w:tblGrid>
      <w:tr w:rsidR="0066252A" w:rsidRPr="00935E46" w14:paraId="168F11E4" w14:textId="77777777" w:rsidTr="00FB2D55">
        <w:tc>
          <w:tcPr>
            <w:tcW w:w="5000" w:type="pct"/>
            <w:tcBorders>
              <w:top w:val="thinThickSmallGap" w:sz="12" w:space="0" w:color="auto"/>
              <w:left w:val="thinThickSmallGap" w:sz="12" w:space="0" w:color="auto"/>
              <w:bottom w:val="thinThickSmallGap" w:sz="12" w:space="0" w:color="auto"/>
              <w:right w:val="thinThickSmallGap" w:sz="12" w:space="0" w:color="auto"/>
            </w:tcBorders>
            <w:shd w:val="clear" w:color="auto" w:fill="BFBFBF"/>
            <w:vAlign w:val="center"/>
          </w:tcPr>
          <w:p w14:paraId="5C53D13E" w14:textId="6D2548AA" w:rsidR="0066252A" w:rsidRPr="0066252A" w:rsidRDefault="0066252A" w:rsidP="00FB2D55">
            <w:pPr>
              <w:pStyle w:val="Heading1"/>
              <w:rPr>
                <w:rFonts w:ascii="StobiSans Regular" w:hAnsi="StobiSans Regular"/>
                <w:sz w:val="22"/>
                <w:szCs w:val="22"/>
                <w:lang w:val="mk-MK"/>
              </w:rPr>
            </w:pPr>
            <w:r w:rsidRPr="00E75FA9">
              <w:rPr>
                <w:rFonts w:ascii="StobiSans Regular" w:hAnsi="StobiSans Regular"/>
                <w:sz w:val="22"/>
                <w:szCs w:val="22"/>
                <w:lang w:val="mk-MK"/>
              </w:rPr>
              <w:t xml:space="preserve">I. </w:t>
            </w:r>
            <w:r>
              <w:rPr>
                <w:rFonts w:ascii="StobiSans Regular" w:hAnsi="StobiSans Regular"/>
                <w:sz w:val="22"/>
                <w:szCs w:val="22"/>
                <w:lang w:val="mk-MK"/>
              </w:rPr>
              <w:t>Мерки за о</w:t>
            </w:r>
            <w:r w:rsidRPr="0066252A">
              <w:rPr>
                <w:rFonts w:ascii="StobiSans Regular" w:hAnsi="StobiSans Regular"/>
                <w:sz w:val="22"/>
                <w:szCs w:val="22"/>
                <w:lang w:val="mk-MK"/>
              </w:rPr>
              <w:t xml:space="preserve">безбедување и развој на социјална заштита на </w:t>
            </w:r>
            <w:r>
              <w:rPr>
                <w:rFonts w:ascii="StobiSans Regular" w:hAnsi="StobiSans Regular"/>
                <w:sz w:val="22"/>
                <w:szCs w:val="22"/>
                <w:lang w:val="mk-MK"/>
              </w:rPr>
              <w:t>општина Куманово</w:t>
            </w:r>
            <w:r w:rsidRPr="00E75FA9">
              <w:rPr>
                <w:rFonts w:ascii="StobiSans Regular" w:hAnsi="StobiSans Regular"/>
                <w:sz w:val="22"/>
                <w:szCs w:val="22"/>
                <w:lang w:val="mk-MK"/>
              </w:rPr>
              <w:t xml:space="preserve"> </w:t>
            </w:r>
            <w:r>
              <w:rPr>
                <w:rFonts w:ascii="StobiSans Regular" w:hAnsi="StobiSans Regular"/>
                <w:sz w:val="22"/>
                <w:szCs w:val="22"/>
                <w:lang w:val="mk-MK"/>
              </w:rPr>
              <w:t>за 202</w:t>
            </w:r>
            <w:r w:rsidR="00EB2A1F">
              <w:rPr>
                <w:rFonts w:ascii="StobiSans Regular" w:hAnsi="StobiSans Regular"/>
                <w:sz w:val="22"/>
                <w:szCs w:val="22"/>
                <w:lang w:val="mk-MK"/>
              </w:rPr>
              <w:t>6</w:t>
            </w:r>
            <w:r>
              <w:rPr>
                <w:rFonts w:ascii="StobiSans Regular" w:hAnsi="StobiSans Regular"/>
                <w:sz w:val="22"/>
                <w:szCs w:val="22"/>
                <w:lang w:val="mk-MK"/>
              </w:rPr>
              <w:t xml:space="preserve"> година</w:t>
            </w:r>
          </w:p>
        </w:tc>
      </w:tr>
    </w:tbl>
    <w:p w14:paraId="09AE248F" w14:textId="77777777" w:rsidR="0066252A" w:rsidRPr="002C37B3" w:rsidRDefault="0066252A" w:rsidP="002C37B3">
      <w:pPr>
        <w:tabs>
          <w:tab w:val="left" w:pos="3525"/>
        </w:tabs>
        <w:jc w:val="both"/>
        <w:rPr>
          <w:rFonts w:ascii="StobiSans Regular" w:hAnsi="StobiSans Regular"/>
        </w:rPr>
      </w:pPr>
    </w:p>
    <w:tbl>
      <w:tblPr>
        <w:tblStyle w:val="TableGrid"/>
        <w:tblW w:w="14142" w:type="dxa"/>
        <w:tblLook w:val="04A0" w:firstRow="1" w:lastRow="0" w:firstColumn="1" w:lastColumn="0" w:noHBand="0" w:noVBand="1"/>
      </w:tblPr>
      <w:tblGrid>
        <w:gridCol w:w="14142"/>
      </w:tblGrid>
      <w:tr w:rsidR="002C7E17" w:rsidRPr="00935E46" w14:paraId="5C987EA0" w14:textId="77777777" w:rsidTr="00963A65">
        <w:trPr>
          <w:trHeight w:val="1975"/>
        </w:trPr>
        <w:tc>
          <w:tcPr>
            <w:tcW w:w="14142" w:type="dxa"/>
            <w:tcBorders>
              <w:bottom w:val="single" w:sz="4" w:space="0" w:color="auto"/>
            </w:tcBorders>
          </w:tcPr>
          <w:p w14:paraId="78BD356C" w14:textId="77777777" w:rsidR="002C7E17" w:rsidRPr="00935E46" w:rsidRDefault="005C58E9" w:rsidP="00C866B1">
            <w:pPr>
              <w:jc w:val="both"/>
              <w:rPr>
                <w:rFonts w:ascii="StobiSans Regular" w:hAnsi="StobiSans Regular" w:cstheme="minorHAnsi"/>
                <w:b/>
              </w:rPr>
            </w:pPr>
            <w:r>
              <w:rPr>
                <w:rFonts w:ascii="StobiSans Regular" w:hAnsi="StobiSans Regular" w:cstheme="minorHAnsi"/>
                <w:b/>
              </w:rPr>
              <w:t>1.</w:t>
            </w:r>
            <w:r w:rsidR="00B50D98">
              <w:rPr>
                <w:rFonts w:ascii="StobiSans Regular" w:hAnsi="StobiSans Regular" w:cstheme="minorHAnsi"/>
                <w:b/>
              </w:rPr>
              <w:t xml:space="preserve"> </w:t>
            </w:r>
            <w:r w:rsidR="002C7E17" w:rsidRPr="00935E46">
              <w:rPr>
                <w:rFonts w:ascii="StobiSans Regular" w:hAnsi="StobiSans Regular" w:cstheme="minorHAnsi"/>
                <w:b/>
              </w:rPr>
              <w:t>Продолжување и продлабочување на процес</w:t>
            </w:r>
            <w:r w:rsidR="00C5156C">
              <w:rPr>
                <w:rFonts w:ascii="StobiSans Regular" w:hAnsi="StobiSans Regular" w:cstheme="minorHAnsi"/>
                <w:b/>
              </w:rPr>
              <w:t>от на обезбедување и</w:t>
            </w:r>
            <w:r w:rsidR="002C7E17" w:rsidRPr="00935E46">
              <w:rPr>
                <w:rFonts w:ascii="StobiSans Regular" w:hAnsi="StobiSans Regular" w:cstheme="minorHAnsi"/>
                <w:b/>
              </w:rPr>
              <w:t xml:space="preserve"> </w:t>
            </w:r>
            <w:r w:rsidR="002064EB">
              <w:rPr>
                <w:rFonts w:ascii="StobiSans Regular" w:hAnsi="StobiSans Regular" w:cstheme="minorHAnsi"/>
                <w:b/>
              </w:rPr>
              <w:t xml:space="preserve">унапредување </w:t>
            </w:r>
            <w:r w:rsidR="002C7E17" w:rsidRPr="00935E46">
              <w:rPr>
                <w:rFonts w:ascii="StobiSans Regular" w:hAnsi="StobiSans Regular" w:cstheme="minorHAnsi"/>
                <w:b/>
              </w:rPr>
              <w:t xml:space="preserve">на социјалната заштита во Општина Куманово </w:t>
            </w:r>
          </w:p>
          <w:p w14:paraId="0DB76846" w14:textId="77777777" w:rsidR="007B7375" w:rsidRDefault="002C7E17" w:rsidP="007B7375">
            <w:pPr>
              <w:jc w:val="both"/>
              <w:rPr>
                <w:rFonts w:ascii="StobiSans Regular" w:hAnsi="StobiSans Regular" w:cstheme="minorHAnsi"/>
                <w:lang w:val="ru-RU"/>
              </w:rPr>
            </w:pPr>
            <w:r w:rsidRPr="00935E46">
              <w:rPr>
                <w:rFonts w:ascii="StobiSans Regular" w:hAnsi="StobiSans Regular" w:cstheme="minorHAnsi"/>
                <w:lang w:val="ru-RU"/>
              </w:rPr>
              <w:t xml:space="preserve">Продолжување и продлабочување на процесот на </w:t>
            </w:r>
            <w:r w:rsidR="002064EB">
              <w:rPr>
                <w:rFonts w:ascii="StobiSans Regular" w:hAnsi="StobiSans Regular" w:cstheme="minorHAnsi"/>
                <w:lang w:val="ru-RU"/>
              </w:rPr>
              <w:t>обезбедување и унапредување</w:t>
            </w:r>
            <w:r w:rsidRPr="00935E46">
              <w:rPr>
                <w:rFonts w:ascii="StobiSans Regular" w:hAnsi="StobiSans Regular" w:cstheme="minorHAnsi"/>
                <w:lang w:val="ru-RU"/>
              </w:rPr>
              <w:t xml:space="preserve"> на социјал</w:t>
            </w:r>
            <w:r w:rsidR="002064EB">
              <w:rPr>
                <w:rFonts w:ascii="StobiSans Regular" w:hAnsi="StobiSans Regular" w:cstheme="minorHAnsi"/>
                <w:lang w:val="ru-RU"/>
              </w:rPr>
              <w:t>н</w:t>
            </w:r>
            <w:r w:rsidRPr="00935E46">
              <w:rPr>
                <w:rFonts w:ascii="StobiSans Regular" w:hAnsi="StobiSans Regular" w:cstheme="minorHAnsi"/>
                <w:lang w:val="ru-RU"/>
              </w:rPr>
              <w:t>ата заштита во Општина Куманово</w:t>
            </w:r>
            <w:r w:rsidR="005E1DFC">
              <w:rPr>
                <w:rFonts w:ascii="StobiSans Regular" w:hAnsi="StobiSans Regular" w:cstheme="minorHAnsi"/>
                <w:lang w:val="ru-RU"/>
              </w:rPr>
              <w:t xml:space="preserve"> </w:t>
            </w:r>
            <w:r w:rsidRPr="00935E46">
              <w:rPr>
                <w:rFonts w:ascii="StobiSans Regular" w:hAnsi="StobiSans Regular" w:cstheme="minorHAnsi"/>
                <w:lang w:val="ru-RU"/>
              </w:rPr>
              <w:t>е основна цел која</w:t>
            </w:r>
            <w:r w:rsidRPr="00935E46">
              <w:rPr>
                <w:rFonts w:ascii="StobiSans Regular" w:hAnsi="StobiSans Regular" w:cstheme="minorHAnsi"/>
              </w:rPr>
              <w:t xml:space="preserve"> се реализира</w:t>
            </w:r>
            <w:r w:rsidRPr="00935E46">
              <w:rPr>
                <w:rFonts w:ascii="StobiSans Regular" w:hAnsi="StobiSans Regular" w:cstheme="minorHAnsi"/>
                <w:lang w:val="ru-RU"/>
              </w:rPr>
              <w:t xml:space="preserve"> </w:t>
            </w:r>
            <w:r w:rsidR="002064EB">
              <w:rPr>
                <w:rFonts w:ascii="StobiSans Regular" w:hAnsi="StobiSans Regular" w:cstheme="minorHAnsi"/>
                <w:lang w:val="ru-RU"/>
              </w:rPr>
              <w:t>преку Одделението за</w:t>
            </w:r>
            <w:r w:rsidRPr="00935E46">
              <w:rPr>
                <w:rFonts w:ascii="StobiSans Regular" w:hAnsi="StobiSans Regular" w:cstheme="minorHAnsi"/>
                <w:lang w:val="ru-RU"/>
              </w:rPr>
              <w:t xml:space="preserve"> социјална заштита, заштита на деца и здравствена заштита; како и преку континуирано обезбедување </w:t>
            </w:r>
            <w:r w:rsidR="00EB7916">
              <w:rPr>
                <w:rFonts w:ascii="StobiSans Regular" w:hAnsi="StobiSans Regular" w:cstheme="minorHAnsi"/>
                <w:lang w:val="ru-RU"/>
              </w:rPr>
              <w:t xml:space="preserve">на финансиски средства </w:t>
            </w:r>
            <w:r w:rsidRPr="00935E46">
              <w:rPr>
                <w:rFonts w:ascii="StobiSans Regular" w:hAnsi="StobiSans Regular" w:cstheme="minorHAnsi"/>
                <w:lang w:val="ru-RU"/>
              </w:rPr>
              <w:t xml:space="preserve">преку Буџетот на Општината, на со закон создадената </w:t>
            </w:r>
            <w:r w:rsidR="00EB7916">
              <w:rPr>
                <w:rFonts w:ascii="StobiSans Regular" w:hAnsi="StobiSans Regular" w:cstheme="minorHAnsi"/>
                <w:lang w:val="ru-RU"/>
              </w:rPr>
              <w:t>надлежност</w:t>
            </w:r>
            <w:r w:rsidRPr="00935E46">
              <w:rPr>
                <w:rFonts w:ascii="StobiSans Regular" w:hAnsi="StobiSans Regular" w:cstheme="minorHAnsi"/>
                <w:lang w:val="ru-RU"/>
              </w:rPr>
              <w:t xml:space="preserve"> на Општината </w:t>
            </w:r>
            <w:r w:rsidR="00C1470F">
              <w:rPr>
                <w:rFonts w:ascii="StobiSans Regular" w:hAnsi="StobiSans Regular" w:cstheme="minorHAnsi"/>
                <w:lang w:val="ru-RU"/>
              </w:rPr>
              <w:t xml:space="preserve">(покрај Републиката) </w:t>
            </w:r>
            <w:r w:rsidR="00EB7916">
              <w:rPr>
                <w:rFonts w:ascii="StobiSans Regular" w:hAnsi="StobiSans Regular" w:cstheme="minorHAnsi"/>
                <w:lang w:val="ru-RU"/>
              </w:rPr>
              <w:t>да биде носител на социјалната заштита и да обезбедува вршење на социјалната заштита во рамките на правата и должностите утврдени со Уст</w:t>
            </w:r>
            <w:r w:rsidR="00674BE5">
              <w:rPr>
                <w:rFonts w:ascii="StobiSans Regular" w:hAnsi="StobiSans Regular" w:cstheme="minorHAnsi"/>
                <w:lang w:val="ru-RU"/>
              </w:rPr>
              <w:t>а</w:t>
            </w:r>
            <w:r w:rsidR="00EB7916">
              <w:rPr>
                <w:rFonts w:ascii="StobiSans Regular" w:hAnsi="StobiSans Regular" w:cstheme="minorHAnsi"/>
                <w:lang w:val="ru-RU"/>
              </w:rPr>
              <w:t>вот на Република Северна Македонија</w:t>
            </w:r>
            <w:r w:rsidR="00B50D98">
              <w:rPr>
                <w:rFonts w:ascii="StobiSans Regular" w:hAnsi="StobiSans Regular" w:cstheme="minorHAnsi"/>
                <w:lang w:val="ru-RU"/>
              </w:rPr>
              <w:t xml:space="preserve"> како и да утврдуваат и финансираат и други права и социјални услуги за социјална заштита во поголем обем.</w:t>
            </w:r>
          </w:p>
          <w:p w14:paraId="5027F89B" w14:textId="14DD5F63" w:rsidR="0014345A" w:rsidRPr="0014345A" w:rsidRDefault="0014345A" w:rsidP="0014345A">
            <w:pPr>
              <w:jc w:val="both"/>
              <w:rPr>
                <w:rFonts w:ascii="StobiSans Regular" w:hAnsi="StobiSans Regular" w:cstheme="minorHAnsi"/>
                <w:lang w:val="ru-RU"/>
              </w:rPr>
            </w:pPr>
            <w:r w:rsidRPr="0014345A">
              <w:rPr>
                <w:rFonts w:ascii="StobiSans Regular" w:hAnsi="StobiSans Regular" w:cstheme="minorHAnsi"/>
                <w:lang w:val="ru-RU"/>
              </w:rPr>
              <w:t>Носители: Општина Куманово</w:t>
            </w:r>
            <w:r>
              <w:rPr>
                <w:rFonts w:ascii="StobiSans Regular" w:hAnsi="StobiSans Regular" w:cstheme="minorHAnsi"/>
                <w:lang w:val="ru-RU"/>
              </w:rPr>
              <w:t xml:space="preserve"> во соработка со </w:t>
            </w:r>
            <w:r w:rsidRPr="0014345A">
              <w:rPr>
                <w:rFonts w:ascii="StobiSans Regular" w:hAnsi="StobiSans Regular" w:cstheme="minorHAnsi"/>
                <w:lang w:val="ru-RU"/>
              </w:rPr>
              <w:t xml:space="preserve"> </w:t>
            </w:r>
            <w:r>
              <w:rPr>
                <w:rFonts w:ascii="StobiSans Regular" w:hAnsi="StobiSans Regular" w:cstheme="minorHAnsi"/>
                <w:lang w:val="ru-RU"/>
              </w:rPr>
              <w:t>локални</w:t>
            </w:r>
            <w:r w:rsidR="007E0FEE" w:rsidRPr="00E75FA9">
              <w:rPr>
                <w:rFonts w:ascii="StobiSans Regular" w:hAnsi="StobiSans Regular" w:cstheme="minorHAnsi"/>
                <w:lang w:val="ru-RU"/>
              </w:rPr>
              <w:t xml:space="preserve"> </w:t>
            </w:r>
            <w:r w:rsidR="007E0FEE">
              <w:rPr>
                <w:rFonts w:ascii="StobiSans Regular" w:hAnsi="StobiSans Regular" w:cstheme="minorHAnsi"/>
              </w:rPr>
              <w:t xml:space="preserve">и </w:t>
            </w:r>
            <w:r>
              <w:rPr>
                <w:rFonts w:ascii="StobiSans Regular" w:hAnsi="StobiSans Regular" w:cstheme="minorHAnsi"/>
                <w:lang w:val="ru-RU"/>
              </w:rPr>
              <w:t>државни чинители</w:t>
            </w:r>
          </w:p>
          <w:p w14:paraId="28792E79" w14:textId="77777777" w:rsidR="0014345A" w:rsidRPr="0014345A" w:rsidRDefault="0014345A" w:rsidP="0014345A">
            <w:pPr>
              <w:jc w:val="both"/>
              <w:rPr>
                <w:rFonts w:ascii="StobiSans Regular" w:hAnsi="StobiSans Regular" w:cstheme="minorHAnsi"/>
                <w:lang w:val="ru-RU"/>
              </w:rPr>
            </w:pPr>
            <w:r w:rsidRPr="0014345A">
              <w:rPr>
                <w:rFonts w:ascii="StobiSans Regular" w:hAnsi="StobiSans Regular" w:cstheme="minorHAnsi"/>
                <w:lang w:val="ru-RU"/>
              </w:rPr>
              <w:t>Целна група: Социјално ранливи категории и маргинализирани групи граѓани кои живеат на територија на општина Куманово</w:t>
            </w:r>
          </w:p>
          <w:p w14:paraId="4BF89B78" w14:textId="006AD5A5" w:rsidR="0014345A" w:rsidRPr="0014345A" w:rsidRDefault="0014345A" w:rsidP="0014345A">
            <w:pPr>
              <w:jc w:val="both"/>
              <w:rPr>
                <w:rFonts w:ascii="StobiSans Regular" w:hAnsi="StobiSans Regular" w:cstheme="minorHAnsi"/>
                <w:lang w:val="ru-RU"/>
              </w:rPr>
            </w:pPr>
            <w:r w:rsidRPr="0014345A">
              <w:rPr>
                <w:rFonts w:ascii="StobiSans Regular" w:hAnsi="StobiSans Regular" w:cstheme="minorHAnsi"/>
                <w:lang w:val="ru-RU"/>
              </w:rPr>
              <w:t>Временска рамка: јануари-декември 202</w:t>
            </w:r>
            <w:r w:rsidR="00374D92">
              <w:rPr>
                <w:rFonts w:ascii="StobiSans Regular" w:hAnsi="StobiSans Regular" w:cstheme="minorHAnsi"/>
                <w:lang w:val="ru-RU"/>
              </w:rPr>
              <w:t>6</w:t>
            </w:r>
            <w:r w:rsidRPr="0014345A">
              <w:rPr>
                <w:rFonts w:ascii="StobiSans Regular" w:hAnsi="StobiSans Regular" w:cstheme="minorHAnsi"/>
                <w:lang w:val="ru-RU"/>
              </w:rPr>
              <w:t xml:space="preserve"> година  </w:t>
            </w:r>
          </w:p>
          <w:p w14:paraId="1B711753" w14:textId="7DDC22B6" w:rsidR="0014345A" w:rsidRPr="007B7375" w:rsidRDefault="0014345A" w:rsidP="0014345A">
            <w:pPr>
              <w:jc w:val="both"/>
              <w:rPr>
                <w:rFonts w:ascii="StobiSans Regular" w:hAnsi="StobiSans Regular" w:cstheme="minorHAnsi"/>
                <w:lang w:val="ru-RU"/>
              </w:rPr>
            </w:pPr>
            <w:r w:rsidRPr="0014345A">
              <w:rPr>
                <w:rFonts w:ascii="StobiSans Regular" w:hAnsi="StobiSans Regular" w:cstheme="minorHAnsi"/>
                <w:lang w:val="ru-RU"/>
              </w:rPr>
              <w:t>Потребни ресурси: Човечки</w:t>
            </w:r>
            <w:r w:rsidR="007E0FEE">
              <w:rPr>
                <w:rFonts w:ascii="StobiSans Regular" w:hAnsi="StobiSans Regular" w:cstheme="minorHAnsi"/>
                <w:lang w:val="ru-RU"/>
              </w:rPr>
              <w:t>/Финансиски (Буџет на Општината/Други фондови)</w:t>
            </w:r>
          </w:p>
        </w:tc>
      </w:tr>
      <w:tr w:rsidR="002C7E17" w:rsidRPr="00935E46" w14:paraId="59C33FAD" w14:textId="77777777" w:rsidTr="00963A65">
        <w:trPr>
          <w:trHeight w:val="558"/>
        </w:trPr>
        <w:tc>
          <w:tcPr>
            <w:tcW w:w="14142" w:type="dxa"/>
            <w:tcBorders>
              <w:top w:val="single" w:sz="4" w:space="0" w:color="auto"/>
              <w:bottom w:val="single" w:sz="4" w:space="0" w:color="auto"/>
            </w:tcBorders>
          </w:tcPr>
          <w:p w14:paraId="613EB829" w14:textId="77777777" w:rsidR="007B7375" w:rsidRPr="000D53C1" w:rsidRDefault="005C58E9" w:rsidP="00E9505E">
            <w:pPr>
              <w:jc w:val="both"/>
              <w:rPr>
                <w:rFonts w:ascii="StobiSans Regular" w:hAnsi="StobiSans Regular" w:cs="Arial"/>
                <w:b/>
                <w:bCs/>
                <w:lang w:val="ru-RU"/>
              </w:rPr>
            </w:pPr>
            <w:r>
              <w:rPr>
                <w:rFonts w:ascii="StobiSans Regular" w:hAnsi="StobiSans Regular" w:cs="Arial"/>
                <w:b/>
                <w:bCs/>
              </w:rPr>
              <w:t>2</w:t>
            </w:r>
            <w:r w:rsidR="00C62192">
              <w:rPr>
                <w:rFonts w:ascii="StobiSans Regular" w:hAnsi="StobiSans Regular" w:cs="Arial"/>
                <w:b/>
                <w:bCs/>
              </w:rPr>
              <w:t>.</w:t>
            </w:r>
            <w:r w:rsidR="00E35531">
              <w:rPr>
                <w:rFonts w:ascii="StobiSans Regular" w:hAnsi="StobiSans Regular" w:cs="Arial"/>
                <w:b/>
                <w:bCs/>
              </w:rPr>
              <w:t xml:space="preserve"> </w:t>
            </w:r>
            <w:r w:rsidR="00E9505E" w:rsidRPr="000D53C1">
              <w:rPr>
                <w:rFonts w:ascii="StobiSans Regular" w:hAnsi="StobiSans Regular" w:cs="Arial"/>
                <w:b/>
                <w:bCs/>
                <w:lang w:val="ru-RU"/>
              </w:rPr>
              <w:t xml:space="preserve">Продолжување и продлабочување на соработката на Општината со </w:t>
            </w:r>
            <w:r w:rsidR="00C40C92" w:rsidRPr="000D53C1">
              <w:rPr>
                <w:rFonts w:ascii="StobiSans Regular" w:hAnsi="StobiSans Regular" w:cs="Arial"/>
                <w:b/>
                <w:bCs/>
                <w:lang w:val="ru-RU"/>
              </w:rPr>
              <w:t>релевантните чинителите од областа на социјалната заштита</w:t>
            </w:r>
          </w:p>
          <w:p w14:paraId="3E2BD649" w14:textId="67F39231" w:rsidR="00CD7277" w:rsidRDefault="000D53C1" w:rsidP="00E9505E">
            <w:pPr>
              <w:jc w:val="both"/>
              <w:rPr>
                <w:rFonts w:ascii="StobiSans Regular" w:hAnsi="StobiSans Regular" w:cs="Arial"/>
                <w:lang w:val="ru-RU"/>
              </w:rPr>
            </w:pPr>
            <w:r>
              <w:rPr>
                <w:rFonts w:ascii="StobiSans Regular" w:hAnsi="StobiSans Regular" w:cs="Arial"/>
                <w:lang w:val="ru-RU"/>
              </w:rPr>
              <w:t>Општина Куманово ќе се стреми да ја унапреди соработката со</w:t>
            </w:r>
            <w:r w:rsidR="004D408B">
              <w:rPr>
                <w:rFonts w:ascii="StobiSans Regular" w:hAnsi="StobiSans Regular" w:cs="Arial"/>
                <w:lang w:val="ru-RU"/>
              </w:rPr>
              <w:t xml:space="preserve"> </w:t>
            </w:r>
            <w:r w:rsidR="00E9505E" w:rsidRPr="00E9505E">
              <w:rPr>
                <w:rFonts w:ascii="StobiSans Regular" w:hAnsi="StobiSans Regular" w:cs="Arial"/>
                <w:lang w:val="ru-RU"/>
              </w:rPr>
              <w:t>Министерство</w:t>
            </w:r>
            <w:r w:rsidR="00E35531">
              <w:rPr>
                <w:rFonts w:ascii="StobiSans Regular" w:hAnsi="StobiSans Regular" w:cs="Arial"/>
                <w:lang w:val="ru-RU"/>
              </w:rPr>
              <w:t>то</w:t>
            </w:r>
            <w:r w:rsidR="00E9505E" w:rsidRPr="00E9505E">
              <w:rPr>
                <w:rFonts w:ascii="StobiSans Regular" w:hAnsi="StobiSans Regular" w:cs="Arial"/>
                <w:lang w:val="ru-RU"/>
              </w:rPr>
              <w:t xml:space="preserve"> за социјална политика</w:t>
            </w:r>
            <w:r w:rsidR="00E35531">
              <w:rPr>
                <w:rFonts w:ascii="StobiSans Regular" w:hAnsi="StobiSans Regular" w:cs="Arial"/>
                <w:lang w:val="ru-RU"/>
              </w:rPr>
              <w:t>, демографија и млади</w:t>
            </w:r>
            <w:r w:rsidR="00E9505E" w:rsidRPr="00E9505E">
              <w:rPr>
                <w:rFonts w:ascii="StobiSans Regular" w:hAnsi="StobiSans Regular" w:cs="Arial"/>
                <w:lang w:val="ru-RU"/>
              </w:rPr>
              <w:t xml:space="preserve"> на Р</w:t>
            </w:r>
            <w:r w:rsidR="00E9505E">
              <w:rPr>
                <w:rFonts w:ascii="StobiSans Regular" w:hAnsi="StobiSans Regular" w:cs="Arial"/>
                <w:lang w:val="ru-RU"/>
              </w:rPr>
              <w:t>С</w:t>
            </w:r>
            <w:r w:rsidR="00E9505E" w:rsidRPr="00E9505E">
              <w:rPr>
                <w:rFonts w:ascii="StobiSans Regular" w:hAnsi="StobiSans Regular" w:cs="Arial"/>
                <w:lang w:val="ru-RU"/>
              </w:rPr>
              <w:t>М, Завод за социјални дејности</w:t>
            </w:r>
            <w:r w:rsidR="00C40C92">
              <w:rPr>
                <w:rFonts w:ascii="StobiSans Regular" w:hAnsi="StobiSans Regular" w:cs="Arial"/>
                <w:lang w:val="ru-RU"/>
              </w:rPr>
              <w:t>,</w:t>
            </w:r>
            <w:r w:rsidR="00E9505E" w:rsidRPr="00E9505E">
              <w:rPr>
                <w:rFonts w:ascii="StobiSans Regular" w:hAnsi="StobiSans Regular" w:cs="Arial"/>
                <w:lang w:val="ru-RU"/>
              </w:rPr>
              <w:t xml:space="preserve"> ЈУМ Центар за социјална работа Куманово</w:t>
            </w:r>
            <w:r w:rsidR="00C40C92">
              <w:rPr>
                <w:rFonts w:ascii="StobiSans Regular" w:hAnsi="StobiSans Regular" w:cs="Arial"/>
                <w:lang w:val="ru-RU"/>
              </w:rPr>
              <w:t>, АВРСМ Центар за вработување Куманово</w:t>
            </w:r>
            <w:r w:rsidR="007E0FEE">
              <w:rPr>
                <w:rFonts w:ascii="StobiSans Regular" w:hAnsi="StobiSans Regular" w:cs="Arial"/>
                <w:lang w:val="ru-RU"/>
              </w:rPr>
              <w:t>, Фонд за пензиско и инвалидско осигурување</w:t>
            </w:r>
            <w:r w:rsidR="00C40C92">
              <w:rPr>
                <w:rFonts w:ascii="StobiSans Regular" w:hAnsi="StobiSans Regular" w:cs="Arial"/>
                <w:lang w:val="ru-RU"/>
              </w:rPr>
              <w:t xml:space="preserve"> </w:t>
            </w:r>
            <w:r w:rsidR="004D408B">
              <w:rPr>
                <w:rFonts w:ascii="StobiSans Regular" w:hAnsi="StobiSans Regular" w:cs="Arial"/>
                <w:lang w:val="ru-RU"/>
              </w:rPr>
              <w:t xml:space="preserve">и други чинители, </w:t>
            </w:r>
            <w:r w:rsidR="00E9505E" w:rsidRPr="00E9505E">
              <w:rPr>
                <w:rFonts w:ascii="StobiSans Regular" w:hAnsi="StobiSans Regular" w:cs="Arial"/>
                <w:lang w:val="ru-RU"/>
              </w:rPr>
              <w:t>преку сите форми и начини на соработка.</w:t>
            </w:r>
          </w:p>
          <w:p w14:paraId="32C87CBF" w14:textId="2C23D6A9" w:rsidR="00E9505E" w:rsidRPr="009516D9" w:rsidRDefault="004928A4" w:rsidP="00E9505E">
            <w:pPr>
              <w:jc w:val="both"/>
              <w:rPr>
                <w:rFonts w:ascii="StobiSans Regular" w:hAnsi="StobiSans Regular" w:cs="Arial"/>
                <w:lang w:val="ru-RU"/>
              </w:rPr>
            </w:pPr>
            <w:r>
              <w:rPr>
                <w:rFonts w:ascii="StobiSans Regular" w:hAnsi="StobiSans Regular" w:cs="Arial"/>
                <w:lang w:val="ru-RU"/>
              </w:rPr>
              <w:t>Институционална р</w:t>
            </w:r>
            <w:r w:rsidR="004D408B">
              <w:rPr>
                <w:rFonts w:ascii="StobiSans Regular" w:hAnsi="StobiSans Regular" w:cs="Arial"/>
                <w:lang w:val="ru-RU"/>
              </w:rPr>
              <w:t>азмена на искуства, податоци и информации за ризичните категории на граѓани, проблемите со кои тие се среќаваат и начините за подобрување на нивната состојба. Организирање на заеднички состаноци, трибини и работилници со цел унапредување на социјалната заштита на локално ниво</w:t>
            </w:r>
            <w:r w:rsidR="009516D9" w:rsidRPr="009516D9">
              <w:rPr>
                <w:rFonts w:ascii="StobiSans Regular" w:hAnsi="StobiSans Regular" w:cs="Arial"/>
                <w:lang w:val="ru-RU"/>
              </w:rPr>
              <w:t>.</w:t>
            </w:r>
          </w:p>
          <w:p w14:paraId="50667723" w14:textId="27EB9C71" w:rsidR="00E9505E" w:rsidRPr="00E9505E" w:rsidRDefault="00E9505E" w:rsidP="00E9505E">
            <w:pPr>
              <w:jc w:val="both"/>
              <w:rPr>
                <w:rFonts w:ascii="StobiSans Regular" w:hAnsi="StobiSans Regular" w:cs="Arial"/>
                <w:lang w:val="ru-RU"/>
              </w:rPr>
            </w:pPr>
            <w:r w:rsidRPr="00E9505E">
              <w:rPr>
                <w:rFonts w:ascii="StobiSans Regular" w:hAnsi="StobiSans Regular" w:cs="Arial"/>
                <w:lang w:val="ru-RU"/>
              </w:rPr>
              <w:t>Носители: Општина Куманово, М</w:t>
            </w:r>
            <w:r w:rsidR="007E0FEE">
              <w:rPr>
                <w:rFonts w:ascii="StobiSans Regular" w:hAnsi="StobiSans Regular" w:cs="Arial"/>
                <w:lang w:val="ru-RU"/>
              </w:rPr>
              <w:t>инистерство за социјална политика, демографија и млади</w:t>
            </w:r>
            <w:r w:rsidRPr="00E9505E">
              <w:rPr>
                <w:rFonts w:ascii="StobiSans Regular" w:hAnsi="StobiSans Regular" w:cs="Arial"/>
                <w:lang w:val="ru-RU"/>
              </w:rPr>
              <w:t>, ЈУМЗСД, ЈУМЦСР</w:t>
            </w:r>
            <w:r>
              <w:rPr>
                <w:rFonts w:ascii="StobiSans Regular" w:hAnsi="StobiSans Regular" w:cs="Arial"/>
                <w:lang w:val="ru-RU"/>
              </w:rPr>
              <w:t xml:space="preserve"> Куманово, АВРСМ Центар за вработување Куманово</w:t>
            </w:r>
            <w:r w:rsidR="001F69B5">
              <w:rPr>
                <w:rFonts w:ascii="StobiSans Regular" w:hAnsi="StobiSans Regular" w:cs="Arial"/>
                <w:lang w:val="ru-RU"/>
              </w:rPr>
              <w:t>, Бизнис сектор, ЛЕС (Локален социо-економски совет на општина Куманово),</w:t>
            </w:r>
            <w:r w:rsidR="00776783">
              <w:rPr>
                <w:rFonts w:ascii="StobiSans Regular" w:hAnsi="StobiSans Regular" w:cs="Arial"/>
                <w:lang w:val="ru-RU"/>
              </w:rPr>
              <w:t xml:space="preserve"> (ОССЗ)</w:t>
            </w:r>
            <w:r w:rsidR="001F69B5">
              <w:rPr>
                <w:rFonts w:ascii="StobiSans Regular" w:hAnsi="StobiSans Regular" w:cs="Arial"/>
                <w:lang w:val="ru-RU"/>
              </w:rPr>
              <w:t xml:space="preserve"> Општински совет за социјална заштита</w:t>
            </w:r>
            <w:r w:rsidR="007E0FEE">
              <w:rPr>
                <w:rFonts w:ascii="StobiSans Regular" w:hAnsi="StobiSans Regular" w:cs="Arial"/>
                <w:lang w:val="ru-RU"/>
              </w:rPr>
              <w:t>, Народен правобранител</w:t>
            </w:r>
            <w:r w:rsidR="001F69B5">
              <w:rPr>
                <w:rFonts w:ascii="StobiSans Regular" w:hAnsi="StobiSans Regular" w:cs="Arial"/>
                <w:lang w:val="ru-RU"/>
              </w:rPr>
              <w:t xml:space="preserve"> </w:t>
            </w:r>
            <w:r w:rsidR="004D408B">
              <w:rPr>
                <w:rFonts w:ascii="StobiSans Regular" w:hAnsi="StobiSans Regular" w:cs="Arial"/>
                <w:lang w:val="ru-RU"/>
              </w:rPr>
              <w:t xml:space="preserve"> и др</w:t>
            </w:r>
            <w:r>
              <w:rPr>
                <w:rFonts w:ascii="StobiSans Regular" w:hAnsi="StobiSans Regular" w:cs="Arial"/>
                <w:lang w:val="ru-RU"/>
              </w:rPr>
              <w:t xml:space="preserve">. </w:t>
            </w:r>
          </w:p>
          <w:p w14:paraId="05F56C0F" w14:textId="77777777" w:rsidR="00E9505E" w:rsidRPr="00E9505E" w:rsidRDefault="00E9505E" w:rsidP="00E9505E">
            <w:pPr>
              <w:jc w:val="both"/>
              <w:rPr>
                <w:rFonts w:ascii="StobiSans Regular" w:hAnsi="StobiSans Regular" w:cs="Arial"/>
                <w:lang w:val="ru-RU"/>
              </w:rPr>
            </w:pPr>
            <w:r w:rsidRPr="00E9505E">
              <w:rPr>
                <w:rFonts w:ascii="StobiSans Regular" w:hAnsi="StobiSans Regular" w:cs="Arial"/>
                <w:lang w:val="ru-RU"/>
              </w:rPr>
              <w:t>Целна група: Социјално ранливи категории и маргинализирани групи граѓани кои живеат на територија на општина Куманово</w:t>
            </w:r>
          </w:p>
          <w:p w14:paraId="333F35F8" w14:textId="2253A413" w:rsidR="00E1731F" w:rsidRPr="00E1731F" w:rsidRDefault="00E9505E" w:rsidP="00E9505E">
            <w:pPr>
              <w:jc w:val="both"/>
              <w:rPr>
                <w:rFonts w:ascii="StobiSans Regular" w:hAnsi="StobiSans Regular" w:cs="Arial"/>
              </w:rPr>
            </w:pPr>
            <w:r w:rsidRPr="00E9505E">
              <w:rPr>
                <w:rFonts w:ascii="StobiSans Regular" w:hAnsi="StobiSans Regular" w:cs="Arial"/>
                <w:lang w:val="ru-RU"/>
              </w:rPr>
              <w:t xml:space="preserve">Временска рамка: </w:t>
            </w:r>
            <w:r w:rsidR="004D408B">
              <w:rPr>
                <w:rFonts w:ascii="StobiSans Regular" w:hAnsi="StobiSans Regular" w:cs="Arial"/>
              </w:rPr>
              <w:t>јануари-декември 202</w:t>
            </w:r>
            <w:r w:rsidR="00374D92">
              <w:rPr>
                <w:rFonts w:ascii="StobiSans Regular" w:hAnsi="StobiSans Regular" w:cs="Arial"/>
              </w:rPr>
              <w:t>6</w:t>
            </w:r>
            <w:r w:rsidR="004D408B">
              <w:rPr>
                <w:rFonts w:ascii="StobiSans Regular" w:hAnsi="StobiSans Regular" w:cs="Arial"/>
              </w:rPr>
              <w:t xml:space="preserve"> година</w:t>
            </w:r>
            <w:r w:rsidR="00E1731F">
              <w:rPr>
                <w:rFonts w:ascii="StobiSans Regular" w:hAnsi="StobiSans Regular" w:cs="Arial"/>
              </w:rPr>
              <w:t xml:space="preserve">  </w:t>
            </w:r>
          </w:p>
          <w:p w14:paraId="1B063F9E" w14:textId="77777777" w:rsidR="0014345A" w:rsidRPr="0014345A" w:rsidRDefault="00E9505E" w:rsidP="0014345A">
            <w:pPr>
              <w:jc w:val="both"/>
              <w:rPr>
                <w:rFonts w:ascii="StobiSans Regular" w:hAnsi="StobiSans Regular" w:cs="Arial"/>
                <w:lang w:val="ru-RU"/>
              </w:rPr>
            </w:pPr>
            <w:r w:rsidRPr="00E9505E">
              <w:rPr>
                <w:rFonts w:ascii="StobiSans Regular" w:hAnsi="StobiSans Regular" w:cs="Arial"/>
                <w:lang w:val="ru-RU"/>
              </w:rPr>
              <w:t>Потребни ресурси: Човечк</w:t>
            </w:r>
            <w:r w:rsidR="0014345A">
              <w:rPr>
                <w:rFonts w:ascii="StobiSans Regular" w:hAnsi="StobiSans Regular" w:cs="Arial"/>
                <w:lang w:val="ru-RU"/>
              </w:rPr>
              <w:t>и</w:t>
            </w:r>
          </w:p>
        </w:tc>
      </w:tr>
      <w:tr w:rsidR="00C40C92" w:rsidRPr="00935E46" w14:paraId="5D7ECAD4" w14:textId="77777777" w:rsidTr="00963A65">
        <w:trPr>
          <w:trHeight w:val="1635"/>
        </w:trPr>
        <w:tc>
          <w:tcPr>
            <w:tcW w:w="14142" w:type="dxa"/>
            <w:tcBorders>
              <w:top w:val="single" w:sz="4" w:space="0" w:color="auto"/>
              <w:bottom w:val="single" w:sz="4" w:space="0" w:color="auto"/>
            </w:tcBorders>
          </w:tcPr>
          <w:p w14:paraId="326EC14A" w14:textId="77777777" w:rsidR="00E1731F" w:rsidRPr="000D53C1" w:rsidRDefault="00C62192" w:rsidP="00C40C92">
            <w:pPr>
              <w:jc w:val="both"/>
              <w:rPr>
                <w:rFonts w:ascii="StobiSans Regular" w:hAnsi="StobiSans Regular" w:cs="Arial"/>
                <w:b/>
                <w:bCs/>
              </w:rPr>
            </w:pPr>
            <w:r>
              <w:rPr>
                <w:rFonts w:ascii="StobiSans Regular" w:hAnsi="StobiSans Regular" w:cs="Arial"/>
                <w:b/>
                <w:bCs/>
              </w:rPr>
              <w:lastRenderedPageBreak/>
              <w:t>3.</w:t>
            </w:r>
            <w:r w:rsidR="0014345A">
              <w:rPr>
                <w:rFonts w:ascii="StobiSans Regular" w:hAnsi="StobiSans Regular" w:cs="Arial"/>
                <w:b/>
                <w:bCs/>
              </w:rPr>
              <w:t xml:space="preserve"> </w:t>
            </w:r>
            <w:r w:rsidR="00C40C92" w:rsidRPr="000D53C1">
              <w:rPr>
                <w:b/>
                <w:bCs/>
              </w:rPr>
              <w:t xml:space="preserve"> </w:t>
            </w:r>
            <w:r w:rsidR="00C40C92" w:rsidRPr="000D53C1">
              <w:rPr>
                <w:rFonts w:ascii="StobiSans Regular" w:hAnsi="StobiSans Regular" w:cs="Arial"/>
                <w:b/>
                <w:bCs/>
                <w:lang w:val="ru-RU"/>
              </w:rPr>
              <w:t xml:space="preserve">Продолжување и продлабочување на соработката на Општината </w:t>
            </w:r>
            <w:r w:rsidR="00C40C92" w:rsidRPr="000D53C1">
              <w:rPr>
                <w:rFonts w:ascii="StobiSans Regular" w:hAnsi="StobiSans Regular" w:cs="Arial"/>
                <w:b/>
                <w:bCs/>
              </w:rPr>
              <w:t>со невладини организации</w:t>
            </w:r>
            <w:r w:rsidR="00776783">
              <w:rPr>
                <w:rFonts w:ascii="StobiSans Regular" w:hAnsi="StobiSans Regular" w:cs="Arial"/>
                <w:b/>
                <w:bCs/>
              </w:rPr>
              <w:t>/</w:t>
            </w:r>
            <w:r w:rsidR="00C40C92" w:rsidRPr="000D53C1">
              <w:rPr>
                <w:rFonts w:ascii="StobiSans Regular" w:hAnsi="StobiSans Regular" w:cs="Arial"/>
                <w:b/>
                <w:bCs/>
              </w:rPr>
              <w:t>граѓанските здруженија на територија на општината и надвор од неа</w:t>
            </w:r>
          </w:p>
          <w:p w14:paraId="5DFA0DDF" w14:textId="77777777" w:rsidR="00C40C92" w:rsidRPr="009140D6" w:rsidRDefault="00C40C92" w:rsidP="00C40C92">
            <w:pPr>
              <w:jc w:val="both"/>
              <w:rPr>
                <w:rFonts w:ascii="StobiSans Regular" w:hAnsi="StobiSans Regular" w:cs="Arial"/>
              </w:rPr>
            </w:pPr>
            <w:r>
              <w:rPr>
                <w:rFonts w:ascii="StobiSans Regular" w:hAnsi="StobiSans Regular" w:cs="Arial"/>
              </w:rPr>
              <w:t xml:space="preserve"> </w:t>
            </w:r>
            <w:r w:rsidR="000D53C1">
              <w:rPr>
                <w:rFonts w:ascii="StobiSans Regular" w:hAnsi="StobiSans Regular" w:cs="Arial"/>
              </w:rPr>
              <w:t xml:space="preserve">Унапредувањето на соработката е </w:t>
            </w:r>
            <w:r>
              <w:rPr>
                <w:rFonts w:ascii="StobiSans Regular" w:hAnsi="StobiSans Regular" w:cs="Arial"/>
              </w:rPr>
              <w:t xml:space="preserve">со цел активно вклучување </w:t>
            </w:r>
            <w:r w:rsidR="000D53C1">
              <w:rPr>
                <w:rFonts w:ascii="StobiSans Regular" w:hAnsi="StobiSans Regular" w:cs="Arial"/>
              </w:rPr>
              <w:t xml:space="preserve">на невладиниот сектор </w:t>
            </w:r>
            <w:r>
              <w:rPr>
                <w:rFonts w:ascii="StobiSans Regular" w:hAnsi="StobiSans Regular" w:cs="Arial"/>
              </w:rPr>
              <w:t>во процесот на донесување на одлуки од интерес на граѓаните на општината. Можност за нивно вклучување во процесот на социјална заштита како лиценцирани даватели на социјални услуги на локално ниво.</w:t>
            </w:r>
            <w:r w:rsidR="004D408B">
              <w:rPr>
                <w:rFonts w:ascii="StobiSans Regular" w:hAnsi="StobiSans Regular" w:cs="Arial"/>
              </w:rPr>
              <w:t xml:space="preserve"> </w:t>
            </w:r>
            <w:r w:rsidR="00CD7277">
              <w:rPr>
                <w:rFonts w:ascii="StobiSans Regular" w:hAnsi="StobiSans Regular" w:cs="Arial"/>
              </w:rPr>
              <w:t xml:space="preserve">Размена на податоци од мапирање </w:t>
            </w:r>
            <w:r w:rsidR="00776783">
              <w:rPr>
                <w:rFonts w:ascii="StobiSans Regular" w:hAnsi="StobiSans Regular" w:cs="Arial"/>
              </w:rPr>
              <w:t>со невладиниот сектор за</w:t>
            </w:r>
            <w:r w:rsidR="00CD7277">
              <w:rPr>
                <w:rFonts w:ascii="StobiSans Regular" w:hAnsi="StobiSans Regular" w:cs="Arial"/>
              </w:rPr>
              <w:t xml:space="preserve"> потребите и проблемите на целните групи со коишто работат и за областа за којашто се специјализирани. </w:t>
            </w:r>
            <w:r w:rsidR="00C62192">
              <w:rPr>
                <w:rFonts w:ascii="StobiSans Regular" w:hAnsi="StobiSans Regular" w:cs="Arial"/>
              </w:rPr>
              <w:t>Заедничко учество на јавни повици од областа на социјалната заштита.</w:t>
            </w:r>
          </w:p>
          <w:p w14:paraId="5CF3039E" w14:textId="0BA1259F" w:rsidR="00C40C92" w:rsidRPr="00E9505E" w:rsidRDefault="00C40C92" w:rsidP="00C40C92">
            <w:pPr>
              <w:jc w:val="both"/>
              <w:rPr>
                <w:rFonts w:ascii="StobiSans Regular" w:hAnsi="StobiSans Regular" w:cs="Arial"/>
                <w:lang w:val="ru-RU"/>
              </w:rPr>
            </w:pPr>
            <w:r w:rsidRPr="00E9505E">
              <w:rPr>
                <w:rFonts w:ascii="StobiSans Regular" w:hAnsi="StobiSans Regular" w:cs="Arial"/>
                <w:lang w:val="ru-RU"/>
              </w:rPr>
              <w:t xml:space="preserve">Носители: </w:t>
            </w:r>
            <w:r>
              <w:rPr>
                <w:rFonts w:ascii="StobiSans Regular" w:hAnsi="StobiSans Regular" w:cs="Arial"/>
                <w:lang w:val="ru-RU"/>
              </w:rPr>
              <w:t xml:space="preserve">Сите здруженија на граѓани регистрирани на територија на општина Куманово </w:t>
            </w:r>
            <w:r w:rsidR="00CD7277">
              <w:rPr>
                <w:rFonts w:ascii="StobiSans Regular" w:hAnsi="StobiSans Regular" w:cs="Arial"/>
                <w:lang w:val="ru-RU"/>
              </w:rPr>
              <w:t>и надвор од неа, коишто се регистрирани од областа на социјална заштита, хуманитарна работа, детска заштита и слично</w:t>
            </w:r>
            <w:r w:rsidR="00E1731F">
              <w:rPr>
                <w:rFonts w:ascii="StobiSans Regular" w:hAnsi="StobiSans Regular" w:cs="Arial"/>
                <w:lang w:val="ru-RU"/>
              </w:rPr>
              <w:t xml:space="preserve"> </w:t>
            </w:r>
          </w:p>
          <w:p w14:paraId="71DEBBE8" w14:textId="77777777" w:rsidR="00C40C92" w:rsidRPr="00E9505E" w:rsidRDefault="00C40C92" w:rsidP="00C40C92">
            <w:pPr>
              <w:jc w:val="both"/>
              <w:rPr>
                <w:rFonts w:ascii="StobiSans Regular" w:hAnsi="StobiSans Regular" w:cs="Arial"/>
                <w:lang w:val="ru-RU"/>
              </w:rPr>
            </w:pPr>
            <w:r w:rsidRPr="00E9505E">
              <w:rPr>
                <w:rFonts w:ascii="StobiSans Regular" w:hAnsi="StobiSans Regular" w:cs="Arial"/>
                <w:lang w:val="ru-RU"/>
              </w:rPr>
              <w:t>Целна група: Социјално ранливи категории и маргинализирани групи граѓани кои живеат на територија на општина Куманово</w:t>
            </w:r>
          </w:p>
          <w:p w14:paraId="08DBA89F" w14:textId="5135C938" w:rsidR="00CD7277" w:rsidRPr="00E9505E" w:rsidRDefault="00C40C92" w:rsidP="00C40C92">
            <w:pPr>
              <w:jc w:val="both"/>
              <w:rPr>
                <w:rFonts w:ascii="StobiSans Regular" w:hAnsi="StobiSans Regular" w:cs="Arial"/>
                <w:lang w:val="ru-RU"/>
              </w:rPr>
            </w:pPr>
            <w:r w:rsidRPr="00E9505E">
              <w:rPr>
                <w:rFonts w:ascii="StobiSans Regular" w:hAnsi="StobiSans Regular" w:cs="Arial"/>
                <w:lang w:val="ru-RU"/>
              </w:rPr>
              <w:t xml:space="preserve">Временска рамка: </w:t>
            </w:r>
            <w:r w:rsidR="00CD7277">
              <w:rPr>
                <w:rFonts w:ascii="StobiSans Regular" w:hAnsi="StobiSans Regular" w:cs="Arial"/>
              </w:rPr>
              <w:t>јануари-декември 202</w:t>
            </w:r>
            <w:r w:rsidR="00374D92">
              <w:rPr>
                <w:rFonts w:ascii="StobiSans Regular" w:hAnsi="StobiSans Regular" w:cs="Arial"/>
              </w:rPr>
              <w:t>6</w:t>
            </w:r>
            <w:r w:rsidR="00CD7277">
              <w:rPr>
                <w:rFonts w:ascii="StobiSans Regular" w:hAnsi="StobiSans Regular" w:cs="Arial"/>
              </w:rPr>
              <w:t xml:space="preserve"> година</w:t>
            </w:r>
            <w:r w:rsidR="00CD7277" w:rsidRPr="00E9505E">
              <w:rPr>
                <w:rFonts w:ascii="StobiSans Regular" w:hAnsi="StobiSans Regular" w:cs="Arial"/>
                <w:lang w:val="ru-RU"/>
              </w:rPr>
              <w:t xml:space="preserve"> </w:t>
            </w:r>
          </w:p>
          <w:p w14:paraId="6DE0A09E" w14:textId="77777777" w:rsidR="00C40C92" w:rsidRPr="00E1731F" w:rsidRDefault="00C40C92" w:rsidP="00C866B1">
            <w:pPr>
              <w:jc w:val="both"/>
              <w:rPr>
                <w:rFonts w:ascii="StobiSans Regular" w:hAnsi="StobiSans Regular" w:cs="Arial"/>
              </w:rPr>
            </w:pPr>
            <w:r w:rsidRPr="00E9505E">
              <w:rPr>
                <w:rFonts w:ascii="StobiSans Regular" w:hAnsi="StobiSans Regular" w:cs="Arial"/>
                <w:lang w:val="ru-RU"/>
              </w:rPr>
              <w:t>Потребни ресурси: Човечки</w:t>
            </w:r>
          </w:p>
        </w:tc>
      </w:tr>
      <w:tr w:rsidR="00C40C92" w:rsidRPr="00935E46" w14:paraId="3AB1F324" w14:textId="77777777" w:rsidTr="00963A65">
        <w:trPr>
          <w:trHeight w:val="558"/>
        </w:trPr>
        <w:tc>
          <w:tcPr>
            <w:tcW w:w="14142" w:type="dxa"/>
            <w:tcBorders>
              <w:top w:val="single" w:sz="4" w:space="0" w:color="auto"/>
              <w:bottom w:val="single" w:sz="4" w:space="0" w:color="auto"/>
            </w:tcBorders>
          </w:tcPr>
          <w:p w14:paraId="6438038D" w14:textId="77777777" w:rsidR="00E1731F" w:rsidRPr="000D53C1" w:rsidRDefault="00C62192" w:rsidP="00C40C92">
            <w:pPr>
              <w:jc w:val="both"/>
              <w:rPr>
                <w:rFonts w:ascii="StobiSans Regular" w:hAnsi="StobiSans Regular" w:cs="Arial"/>
                <w:b/>
                <w:bCs/>
                <w:lang w:val="ru-RU"/>
              </w:rPr>
            </w:pPr>
            <w:r>
              <w:rPr>
                <w:rFonts w:ascii="StobiSans Regular" w:hAnsi="StobiSans Regular" w:cs="Arial"/>
                <w:b/>
                <w:bCs/>
                <w:lang w:val="ru-RU"/>
              </w:rPr>
              <w:t>4.</w:t>
            </w:r>
            <w:r w:rsidR="0014345A">
              <w:rPr>
                <w:rFonts w:ascii="StobiSans Regular" w:hAnsi="StobiSans Regular" w:cs="Arial"/>
                <w:b/>
                <w:bCs/>
                <w:lang w:val="ru-RU"/>
              </w:rPr>
              <w:t xml:space="preserve"> </w:t>
            </w:r>
            <w:r w:rsidR="00C40C92" w:rsidRPr="000D53C1">
              <w:rPr>
                <w:rFonts w:ascii="StobiSans Regular" w:hAnsi="StobiSans Regular" w:cs="Arial"/>
                <w:b/>
                <w:bCs/>
                <w:lang w:val="ru-RU"/>
              </w:rPr>
              <w:t xml:space="preserve">Функционирање на </w:t>
            </w:r>
            <w:r w:rsidR="00634DEA" w:rsidRPr="000D53C1">
              <w:rPr>
                <w:rFonts w:ascii="StobiSans Regular" w:hAnsi="StobiSans Regular" w:cs="Arial"/>
                <w:b/>
                <w:bCs/>
                <w:lang w:val="ru-RU"/>
              </w:rPr>
              <w:t>Општинскиот совет за социјална заштита на општина Куманово</w:t>
            </w:r>
            <w:r w:rsidR="00776783">
              <w:rPr>
                <w:rFonts w:ascii="StobiSans Regular" w:hAnsi="StobiSans Regular" w:cs="Arial"/>
                <w:b/>
                <w:bCs/>
                <w:lang w:val="ru-RU"/>
              </w:rPr>
              <w:t xml:space="preserve"> (ОССЗ) </w:t>
            </w:r>
          </w:p>
          <w:p w14:paraId="53ED1E93" w14:textId="5083A120" w:rsidR="00634DEA" w:rsidRDefault="000D53C1" w:rsidP="00C40C92">
            <w:pPr>
              <w:jc w:val="both"/>
              <w:rPr>
                <w:rFonts w:ascii="StobiSans Regular" w:hAnsi="StobiSans Regular" w:cs="Arial"/>
                <w:lang w:val="ru-RU"/>
              </w:rPr>
            </w:pPr>
            <w:r>
              <w:rPr>
                <w:rFonts w:ascii="StobiSans Regular" w:hAnsi="StobiSans Regular" w:cs="Arial"/>
                <w:lang w:val="ru-RU"/>
              </w:rPr>
              <w:t xml:space="preserve">Спроведување на редовните активности на ОССЗ на општина Куманово </w:t>
            </w:r>
            <w:r w:rsidR="00634DEA">
              <w:rPr>
                <w:rFonts w:ascii="StobiSans Regular" w:hAnsi="StobiSans Regular" w:cs="Arial"/>
                <w:lang w:val="ru-RU"/>
              </w:rPr>
              <w:t xml:space="preserve">преку континуирани средби, </w:t>
            </w:r>
            <w:r>
              <w:rPr>
                <w:rFonts w:ascii="StobiSans Regular" w:hAnsi="StobiSans Regular" w:cs="Arial"/>
                <w:lang w:val="ru-RU"/>
              </w:rPr>
              <w:t xml:space="preserve">работни </w:t>
            </w:r>
            <w:r w:rsidR="00634DEA">
              <w:rPr>
                <w:rFonts w:ascii="StobiSans Regular" w:hAnsi="StobiSans Regular" w:cs="Arial"/>
                <w:lang w:val="ru-RU"/>
              </w:rPr>
              <w:t>состаноци и</w:t>
            </w:r>
            <w:r w:rsidR="009516D9" w:rsidRPr="009516D9">
              <w:rPr>
                <w:rFonts w:ascii="StobiSans Regular" w:hAnsi="StobiSans Regular" w:cs="Arial"/>
                <w:lang w:val="ru-RU"/>
              </w:rPr>
              <w:t xml:space="preserve"> </w:t>
            </w:r>
            <w:r w:rsidR="009516D9">
              <w:rPr>
                <w:rFonts w:ascii="StobiSans Regular" w:hAnsi="StobiSans Regular" w:cs="Arial"/>
                <w:lang w:val="ru-RU"/>
              </w:rPr>
              <w:t xml:space="preserve">изготвување на нов </w:t>
            </w:r>
            <w:r w:rsidR="00634DEA">
              <w:rPr>
                <w:rFonts w:ascii="StobiSans Regular" w:hAnsi="StobiSans Regular" w:cs="Arial"/>
                <w:lang w:val="ru-RU"/>
              </w:rPr>
              <w:t>Социјал</w:t>
            </w:r>
            <w:r w:rsidR="009516D9">
              <w:rPr>
                <w:rFonts w:ascii="StobiSans Regular" w:hAnsi="StobiSans Regular" w:cs="Arial"/>
                <w:lang w:val="ru-RU"/>
              </w:rPr>
              <w:t>ен</w:t>
            </w:r>
            <w:r w:rsidR="00634DEA">
              <w:rPr>
                <w:rFonts w:ascii="StobiSans Regular" w:hAnsi="StobiSans Regular" w:cs="Arial"/>
                <w:lang w:val="ru-RU"/>
              </w:rPr>
              <w:t xml:space="preserve"> план на Општина Куманово</w:t>
            </w:r>
            <w:r>
              <w:rPr>
                <w:rFonts w:ascii="StobiSans Regular" w:hAnsi="StobiSans Regular" w:cs="Arial"/>
                <w:lang w:val="ru-RU"/>
              </w:rPr>
              <w:t xml:space="preserve"> 202</w:t>
            </w:r>
            <w:r w:rsidR="009516D9">
              <w:rPr>
                <w:rFonts w:ascii="StobiSans Regular" w:hAnsi="StobiSans Regular" w:cs="Arial"/>
                <w:lang w:val="ru-RU"/>
              </w:rPr>
              <w:t>6</w:t>
            </w:r>
            <w:r>
              <w:rPr>
                <w:rFonts w:ascii="StobiSans Regular" w:hAnsi="StobiSans Regular" w:cs="Arial"/>
                <w:lang w:val="ru-RU"/>
              </w:rPr>
              <w:t>-20</w:t>
            </w:r>
            <w:r w:rsidR="009516D9">
              <w:rPr>
                <w:rFonts w:ascii="StobiSans Regular" w:hAnsi="StobiSans Regular" w:cs="Arial"/>
                <w:lang w:val="ru-RU"/>
              </w:rPr>
              <w:t>30</w:t>
            </w:r>
            <w:r>
              <w:rPr>
                <w:rFonts w:ascii="StobiSans Regular" w:hAnsi="StobiSans Regular" w:cs="Arial"/>
                <w:lang w:val="ru-RU"/>
              </w:rPr>
              <w:t xml:space="preserve"> година</w:t>
            </w:r>
            <w:r w:rsidR="007E0FEE">
              <w:rPr>
                <w:rFonts w:ascii="StobiSans Regular" w:hAnsi="StobiSans Regular" w:cs="Arial"/>
                <w:lang w:val="ru-RU"/>
              </w:rPr>
              <w:t xml:space="preserve">. </w:t>
            </w:r>
            <w:r>
              <w:rPr>
                <w:rFonts w:ascii="StobiSans Regular" w:hAnsi="StobiSans Regular" w:cs="Arial"/>
                <w:lang w:val="ru-RU"/>
              </w:rPr>
              <w:t>Размена на информации и податоци помеѓу</w:t>
            </w:r>
            <w:r w:rsidR="009516D9">
              <w:rPr>
                <w:rFonts w:ascii="StobiSans Regular" w:hAnsi="StobiSans Regular" w:cs="Arial"/>
                <w:lang w:val="ru-RU"/>
              </w:rPr>
              <w:t xml:space="preserve"> новите</w:t>
            </w:r>
            <w:r>
              <w:rPr>
                <w:rFonts w:ascii="StobiSans Regular" w:hAnsi="StobiSans Regular" w:cs="Arial"/>
                <w:lang w:val="ru-RU"/>
              </w:rPr>
              <w:t xml:space="preserve"> членовите </w:t>
            </w:r>
            <w:r w:rsidR="009516D9">
              <w:rPr>
                <w:rFonts w:ascii="StobiSans Regular" w:hAnsi="StobiSans Regular" w:cs="Arial"/>
                <w:lang w:val="ru-RU"/>
              </w:rPr>
              <w:t xml:space="preserve">кои што ќе бидат именувани, </w:t>
            </w:r>
            <w:r>
              <w:rPr>
                <w:rFonts w:ascii="StobiSans Regular" w:hAnsi="StobiSans Regular" w:cs="Arial"/>
                <w:lang w:val="ru-RU"/>
              </w:rPr>
              <w:t>на истиот со цел унапредување на социјалната заштита преку во</w:t>
            </w:r>
            <w:r w:rsidR="00D16950">
              <w:rPr>
                <w:rFonts w:ascii="StobiSans Regular" w:hAnsi="StobiSans Regular" w:cs="Arial"/>
                <w:lang w:val="ru-RU"/>
              </w:rPr>
              <w:t>в</w:t>
            </w:r>
            <w:r>
              <w:rPr>
                <w:rFonts w:ascii="StobiSans Regular" w:hAnsi="StobiSans Regular" w:cs="Arial"/>
                <w:lang w:val="ru-RU"/>
              </w:rPr>
              <w:t xml:space="preserve">едување и развој на нови мерки, </w:t>
            </w:r>
            <w:r w:rsidR="00656D5F">
              <w:rPr>
                <w:rFonts w:ascii="StobiSans Regular" w:hAnsi="StobiSans Regular" w:cs="Arial"/>
                <w:lang w:val="ru-RU"/>
              </w:rPr>
              <w:t xml:space="preserve">социјални </w:t>
            </w:r>
            <w:r>
              <w:rPr>
                <w:rFonts w:ascii="StobiSans Regular" w:hAnsi="StobiSans Regular" w:cs="Arial"/>
                <w:lang w:val="ru-RU"/>
              </w:rPr>
              <w:t xml:space="preserve">услуги и активности </w:t>
            </w:r>
            <w:r w:rsidR="00656D5F">
              <w:rPr>
                <w:rFonts w:ascii="StobiSans Regular" w:hAnsi="StobiSans Regular" w:cs="Arial"/>
                <w:lang w:val="ru-RU"/>
              </w:rPr>
              <w:t>во Социјалниот план кои подоцна ќе бидат преточени во локална програма за социјална заштита.</w:t>
            </w:r>
            <w:r w:rsidR="007E0FEE">
              <w:rPr>
                <w:rFonts w:ascii="StobiSans Regular" w:hAnsi="StobiSans Regular" w:cs="Arial"/>
                <w:lang w:val="ru-RU"/>
              </w:rPr>
              <w:t xml:space="preserve"> </w:t>
            </w:r>
          </w:p>
          <w:p w14:paraId="4ABACBE3" w14:textId="4C74A3F7" w:rsidR="00634DEA" w:rsidRPr="00E9505E" w:rsidRDefault="00634DEA" w:rsidP="00634DEA">
            <w:pPr>
              <w:jc w:val="both"/>
              <w:rPr>
                <w:rFonts w:ascii="StobiSans Regular" w:hAnsi="StobiSans Regular" w:cs="Arial"/>
                <w:lang w:val="ru-RU"/>
              </w:rPr>
            </w:pPr>
            <w:r w:rsidRPr="00E9505E">
              <w:rPr>
                <w:rFonts w:ascii="StobiSans Regular" w:hAnsi="StobiSans Regular" w:cs="Arial"/>
                <w:lang w:val="ru-RU"/>
              </w:rPr>
              <w:t xml:space="preserve">Носители: </w:t>
            </w:r>
            <w:r>
              <w:rPr>
                <w:rFonts w:ascii="StobiSans Regular" w:hAnsi="StobiSans Regular" w:cs="Arial"/>
                <w:lang w:val="ru-RU"/>
              </w:rPr>
              <w:t>Членови на Општинскиот совет</w:t>
            </w:r>
            <w:r w:rsidR="007E0FEE">
              <w:rPr>
                <w:rFonts w:ascii="StobiSans Regular" w:hAnsi="StobiSans Regular" w:cs="Arial"/>
                <w:lang w:val="ru-RU"/>
              </w:rPr>
              <w:t xml:space="preserve"> за социјална заштита</w:t>
            </w:r>
          </w:p>
          <w:p w14:paraId="7B2C9F2C" w14:textId="77777777" w:rsidR="00634DEA" w:rsidRPr="00E9505E" w:rsidRDefault="00634DEA" w:rsidP="00634DEA">
            <w:pPr>
              <w:jc w:val="both"/>
              <w:rPr>
                <w:rFonts w:ascii="StobiSans Regular" w:hAnsi="StobiSans Regular" w:cs="Arial"/>
                <w:lang w:val="ru-RU"/>
              </w:rPr>
            </w:pPr>
            <w:r w:rsidRPr="00E9505E">
              <w:rPr>
                <w:rFonts w:ascii="StobiSans Regular" w:hAnsi="StobiSans Regular" w:cs="Arial"/>
                <w:lang w:val="ru-RU"/>
              </w:rPr>
              <w:t>Целна група: Социјално ранливи категории и маргинализирани групи граѓани кои живеат на територија на општина Куманово</w:t>
            </w:r>
          </w:p>
          <w:p w14:paraId="79E367C5" w14:textId="0B8A9220" w:rsidR="00634DEA" w:rsidRPr="00E9505E" w:rsidRDefault="00634DEA" w:rsidP="00634DEA">
            <w:pPr>
              <w:jc w:val="both"/>
              <w:rPr>
                <w:rFonts w:ascii="StobiSans Regular" w:hAnsi="StobiSans Regular" w:cs="Arial"/>
                <w:lang w:val="ru-RU"/>
              </w:rPr>
            </w:pPr>
            <w:r w:rsidRPr="00E9505E">
              <w:rPr>
                <w:rFonts w:ascii="StobiSans Regular" w:hAnsi="StobiSans Regular" w:cs="Arial"/>
                <w:lang w:val="ru-RU"/>
              </w:rPr>
              <w:t xml:space="preserve">Временска рамка: </w:t>
            </w:r>
            <w:r w:rsidR="00656D5F">
              <w:rPr>
                <w:rFonts w:ascii="StobiSans Regular" w:hAnsi="StobiSans Regular" w:cs="Arial"/>
              </w:rPr>
              <w:t>јануари-декември 202</w:t>
            </w:r>
            <w:r w:rsidR="00374D92">
              <w:rPr>
                <w:rFonts w:ascii="StobiSans Regular" w:hAnsi="StobiSans Regular" w:cs="Arial"/>
              </w:rPr>
              <w:t>6</w:t>
            </w:r>
            <w:r w:rsidR="00656D5F">
              <w:rPr>
                <w:rFonts w:ascii="StobiSans Regular" w:hAnsi="StobiSans Regular" w:cs="Arial"/>
              </w:rPr>
              <w:t xml:space="preserve"> година</w:t>
            </w:r>
          </w:p>
          <w:p w14:paraId="2410FC76" w14:textId="77777777" w:rsidR="00CF7998" w:rsidRPr="00CF7998" w:rsidRDefault="00634DEA" w:rsidP="00CF7998">
            <w:pPr>
              <w:jc w:val="both"/>
              <w:rPr>
                <w:rFonts w:ascii="StobiSans Regular" w:hAnsi="StobiSans Regular" w:cs="Arial"/>
                <w:lang w:val="ru-RU"/>
              </w:rPr>
            </w:pPr>
            <w:r w:rsidRPr="00E9505E">
              <w:rPr>
                <w:rFonts w:ascii="StobiSans Regular" w:hAnsi="StobiSans Regular" w:cs="Arial"/>
                <w:lang w:val="ru-RU"/>
              </w:rPr>
              <w:t>Потребни ресурси: Човечки</w:t>
            </w:r>
          </w:p>
        </w:tc>
      </w:tr>
      <w:tr w:rsidR="008F1EC9" w:rsidRPr="00935E46" w14:paraId="1B0134B5" w14:textId="77777777" w:rsidTr="00963A65">
        <w:trPr>
          <w:trHeight w:val="1635"/>
        </w:trPr>
        <w:tc>
          <w:tcPr>
            <w:tcW w:w="14142" w:type="dxa"/>
            <w:tcBorders>
              <w:top w:val="single" w:sz="4" w:space="0" w:color="auto"/>
              <w:bottom w:val="single" w:sz="4" w:space="0" w:color="auto"/>
            </w:tcBorders>
          </w:tcPr>
          <w:p w14:paraId="57C96F5D" w14:textId="77777777" w:rsidR="00E1731F" w:rsidRPr="00656D5F" w:rsidRDefault="00C62192" w:rsidP="00C40C92">
            <w:pPr>
              <w:jc w:val="both"/>
              <w:rPr>
                <w:rFonts w:ascii="StobiSans Regular" w:hAnsi="StobiSans Regular" w:cs="Arial"/>
                <w:b/>
                <w:bCs/>
                <w:lang w:val="ru-RU"/>
              </w:rPr>
            </w:pPr>
            <w:r>
              <w:rPr>
                <w:rFonts w:ascii="StobiSans Regular" w:hAnsi="StobiSans Regular" w:cs="Arial"/>
                <w:b/>
                <w:bCs/>
                <w:lang w:val="ru-RU"/>
              </w:rPr>
              <w:t>5.</w:t>
            </w:r>
            <w:r w:rsidR="00E95878">
              <w:rPr>
                <w:rFonts w:ascii="StobiSans Regular" w:hAnsi="StobiSans Regular" w:cs="Arial"/>
                <w:b/>
                <w:bCs/>
                <w:lang w:val="ru-RU"/>
              </w:rPr>
              <w:t xml:space="preserve"> </w:t>
            </w:r>
            <w:r w:rsidR="0096402D" w:rsidRPr="00656D5F">
              <w:rPr>
                <w:rFonts w:ascii="StobiSans Regular" w:hAnsi="StobiSans Regular" w:cs="Arial"/>
                <w:b/>
                <w:bCs/>
                <w:lang w:val="ru-RU"/>
              </w:rPr>
              <w:t>Информирање и следење на работата на Советот за социјална заштита на североист</w:t>
            </w:r>
            <w:r w:rsidR="00274262" w:rsidRPr="00656D5F">
              <w:rPr>
                <w:rFonts w:ascii="StobiSans Regular" w:hAnsi="StobiSans Regular" w:cs="Arial"/>
                <w:b/>
                <w:bCs/>
                <w:lang w:val="ru-RU"/>
              </w:rPr>
              <w:t>очен плански регион</w:t>
            </w:r>
          </w:p>
          <w:p w14:paraId="65C220F8" w14:textId="77777777" w:rsidR="00656D5F" w:rsidRDefault="00784B35" w:rsidP="00C40C92">
            <w:pPr>
              <w:jc w:val="both"/>
              <w:rPr>
                <w:rFonts w:ascii="StobiSans Regular" w:hAnsi="StobiSans Regular" w:cs="Arial"/>
                <w:lang w:val="ru-RU"/>
              </w:rPr>
            </w:pPr>
            <w:r>
              <w:rPr>
                <w:rFonts w:ascii="StobiSans Regular" w:hAnsi="StobiSans Regular" w:cs="Arial"/>
                <w:lang w:val="ru-RU"/>
              </w:rPr>
              <w:t>Центарот за развој на североисточен плански регион</w:t>
            </w:r>
            <w:r w:rsidR="00656D5F">
              <w:rPr>
                <w:rFonts w:ascii="StobiSans Regular" w:hAnsi="StobiSans Regular" w:cs="Arial"/>
                <w:lang w:val="ru-RU"/>
              </w:rPr>
              <w:t xml:space="preserve"> беше иницијатор за формирање на Советот за социјална заштита на североисточниот плански регион во којшто членуваат градоначалниците на општините и директорите на Центрите за социјална работа. Општина Куманово преку Одделението за социјална заштита, заштита на децата и здравствена заштита </w:t>
            </w:r>
            <w:r w:rsidR="00E1731F">
              <w:rPr>
                <w:rFonts w:ascii="StobiSans Regular" w:hAnsi="StobiSans Regular" w:cs="Arial"/>
                <w:lang w:val="ru-RU"/>
              </w:rPr>
              <w:t xml:space="preserve">и Општинскиот совет за социјална заштита, </w:t>
            </w:r>
            <w:r w:rsidR="00656D5F">
              <w:rPr>
                <w:rFonts w:ascii="StobiSans Regular" w:hAnsi="StobiSans Regular" w:cs="Arial"/>
                <w:lang w:val="ru-RU"/>
              </w:rPr>
              <w:t xml:space="preserve">планира континуирано да се информира за работата на оваа тело </w:t>
            </w:r>
            <w:r w:rsidR="00A9275E">
              <w:rPr>
                <w:rFonts w:ascii="StobiSans Regular" w:hAnsi="StobiSans Regular" w:cs="Arial"/>
                <w:lang w:val="ru-RU"/>
              </w:rPr>
              <w:t xml:space="preserve">како </w:t>
            </w:r>
            <w:r w:rsidR="00656D5F">
              <w:rPr>
                <w:rFonts w:ascii="StobiSans Regular" w:hAnsi="StobiSans Regular" w:cs="Arial"/>
                <w:lang w:val="ru-RU"/>
              </w:rPr>
              <w:t>и да д</w:t>
            </w:r>
            <w:r w:rsidR="00A9275E">
              <w:rPr>
                <w:rFonts w:ascii="StobiSans Regular" w:hAnsi="StobiSans Regular" w:cs="Arial"/>
                <w:lang w:val="ru-RU"/>
              </w:rPr>
              <w:t>ава</w:t>
            </w:r>
            <w:r w:rsidR="00656D5F">
              <w:rPr>
                <w:rFonts w:ascii="StobiSans Regular" w:hAnsi="StobiSans Regular" w:cs="Arial"/>
                <w:lang w:val="ru-RU"/>
              </w:rPr>
              <w:t xml:space="preserve"> предло</w:t>
            </w:r>
            <w:r w:rsidR="00A9275E">
              <w:rPr>
                <w:rFonts w:ascii="StobiSans Regular" w:hAnsi="StobiSans Regular" w:cs="Arial"/>
                <w:lang w:val="ru-RU"/>
              </w:rPr>
              <w:t>зи</w:t>
            </w:r>
            <w:r w:rsidR="00656D5F">
              <w:rPr>
                <w:rFonts w:ascii="StobiSans Regular" w:hAnsi="StobiSans Regular" w:cs="Arial"/>
                <w:lang w:val="ru-RU"/>
              </w:rPr>
              <w:t xml:space="preserve"> за развој на регионалн</w:t>
            </w:r>
            <w:r w:rsidR="00A9275E">
              <w:rPr>
                <w:rFonts w:ascii="StobiSans Regular" w:hAnsi="StobiSans Regular" w:cs="Arial"/>
                <w:lang w:val="ru-RU"/>
              </w:rPr>
              <w:t>и социјални</w:t>
            </w:r>
            <w:r w:rsidR="00656D5F">
              <w:rPr>
                <w:rFonts w:ascii="StobiSans Regular" w:hAnsi="StobiSans Regular" w:cs="Arial"/>
                <w:lang w:val="ru-RU"/>
              </w:rPr>
              <w:t xml:space="preserve"> </w:t>
            </w:r>
            <w:r>
              <w:rPr>
                <w:rFonts w:ascii="StobiSans Regular" w:hAnsi="StobiSans Regular" w:cs="Arial"/>
                <w:lang w:val="ru-RU"/>
              </w:rPr>
              <w:t>услуг</w:t>
            </w:r>
            <w:r w:rsidR="00A9275E">
              <w:rPr>
                <w:rFonts w:ascii="StobiSans Regular" w:hAnsi="StobiSans Regular" w:cs="Arial"/>
                <w:lang w:val="ru-RU"/>
              </w:rPr>
              <w:t>и</w:t>
            </w:r>
            <w:r>
              <w:rPr>
                <w:rFonts w:ascii="StobiSans Regular" w:hAnsi="StobiSans Regular" w:cs="Arial"/>
                <w:lang w:val="ru-RU"/>
              </w:rPr>
              <w:t xml:space="preserve"> </w:t>
            </w:r>
            <w:r w:rsidR="00A9275E">
              <w:rPr>
                <w:rFonts w:ascii="StobiSans Regular" w:hAnsi="StobiSans Regular" w:cs="Arial"/>
                <w:lang w:val="ru-RU"/>
              </w:rPr>
              <w:t>согласно потребите на локалните заедници во североисточниот плански регион.</w:t>
            </w:r>
          </w:p>
          <w:p w14:paraId="6377B04B" w14:textId="77777777" w:rsidR="00274262" w:rsidRPr="00E9505E" w:rsidRDefault="00274262" w:rsidP="00274262">
            <w:pPr>
              <w:jc w:val="both"/>
              <w:rPr>
                <w:rFonts w:ascii="StobiSans Regular" w:hAnsi="StobiSans Regular" w:cs="Arial"/>
                <w:lang w:val="ru-RU"/>
              </w:rPr>
            </w:pPr>
            <w:r w:rsidRPr="00E9505E">
              <w:rPr>
                <w:rFonts w:ascii="StobiSans Regular" w:hAnsi="StobiSans Regular" w:cs="Arial"/>
                <w:lang w:val="ru-RU"/>
              </w:rPr>
              <w:t xml:space="preserve">Носители: </w:t>
            </w:r>
            <w:r>
              <w:rPr>
                <w:rFonts w:ascii="StobiSans Regular" w:hAnsi="StobiSans Regular" w:cs="Arial"/>
                <w:lang w:val="ru-RU"/>
              </w:rPr>
              <w:t>Членови на Советот за социјална заштита на североисточен плански регион, општинска администрација (Од</w:t>
            </w:r>
            <w:r w:rsidR="00784B35">
              <w:rPr>
                <w:rFonts w:ascii="StobiSans Regular" w:hAnsi="StobiSans Regular" w:cs="Arial"/>
                <w:lang w:val="ru-RU"/>
              </w:rPr>
              <w:t>д</w:t>
            </w:r>
            <w:r>
              <w:rPr>
                <w:rFonts w:ascii="StobiSans Regular" w:hAnsi="StobiSans Regular" w:cs="Arial"/>
                <w:lang w:val="ru-RU"/>
              </w:rPr>
              <w:t>еление за социјална заштита, заштита на децата и здравствена заштита)</w:t>
            </w:r>
            <w:r w:rsidR="00784B35">
              <w:rPr>
                <w:rFonts w:ascii="StobiSans Regular" w:hAnsi="StobiSans Regular" w:cs="Arial"/>
                <w:lang w:val="ru-RU"/>
              </w:rPr>
              <w:t>, членови на Општински совет за социјална заштита на општина Куманово.</w:t>
            </w:r>
          </w:p>
          <w:p w14:paraId="01B32429" w14:textId="77777777" w:rsidR="00274262" w:rsidRPr="00E9505E" w:rsidRDefault="00274262" w:rsidP="00274262">
            <w:pPr>
              <w:jc w:val="both"/>
              <w:rPr>
                <w:rFonts w:ascii="StobiSans Regular" w:hAnsi="StobiSans Regular" w:cs="Arial"/>
                <w:lang w:val="ru-RU"/>
              </w:rPr>
            </w:pPr>
            <w:r w:rsidRPr="00E9505E">
              <w:rPr>
                <w:rFonts w:ascii="StobiSans Regular" w:hAnsi="StobiSans Regular" w:cs="Arial"/>
                <w:lang w:val="ru-RU"/>
              </w:rPr>
              <w:t>Целна група:</w:t>
            </w:r>
            <w:r w:rsidR="005C4C91">
              <w:rPr>
                <w:rFonts w:ascii="StobiSans Regular" w:hAnsi="StobiSans Regular" w:cs="Arial"/>
                <w:lang w:val="ru-RU"/>
              </w:rPr>
              <w:t xml:space="preserve"> </w:t>
            </w:r>
            <w:r w:rsidR="00A9275E" w:rsidRPr="00E9505E">
              <w:rPr>
                <w:rFonts w:ascii="StobiSans Regular" w:hAnsi="StobiSans Regular" w:cs="Arial"/>
                <w:lang w:val="ru-RU"/>
              </w:rPr>
              <w:t>Социјално ранливи категории и маргинализирани групи граѓани кои живеат на територија на општина Куманово</w:t>
            </w:r>
          </w:p>
          <w:p w14:paraId="507EF67C" w14:textId="5532B83D" w:rsidR="00274262" w:rsidRPr="00E9505E" w:rsidRDefault="00274262" w:rsidP="00274262">
            <w:pPr>
              <w:jc w:val="both"/>
              <w:rPr>
                <w:rFonts w:ascii="StobiSans Regular" w:hAnsi="StobiSans Regular" w:cs="Arial"/>
                <w:lang w:val="ru-RU"/>
              </w:rPr>
            </w:pPr>
            <w:r w:rsidRPr="00E9505E">
              <w:rPr>
                <w:rFonts w:ascii="StobiSans Regular" w:hAnsi="StobiSans Regular" w:cs="Arial"/>
                <w:lang w:val="ru-RU"/>
              </w:rPr>
              <w:t xml:space="preserve">Временска рамка: </w:t>
            </w:r>
            <w:r w:rsidR="00784B35">
              <w:rPr>
                <w:rFonts w:ascii="StobiSans Regular" w:hAnsi="StobiSans Regular" w:cs="Arial"/>
              </w:rPr>
              <w:t>јануари-декември 202</w:t>
            </w:r>
            <w:r w:rsidR="00374D92">
              <w:rPr>
                <w:rFonts w:ascii="StobiSans Regular" w:hAnsi="StobiSans Regular" w:cs="Arial"/>
              </w:rPr>
              <w:t>6</w:t>
            </w:r>
            <w:r w:rsidR="00784B35">
              <w:rPr>
                <w:rFonts w:ascii="StobiSans Regular" w:hAnsi="StobiSans Regular" w:cs="Arial"/>
              </w:rPr>
              <w:t xml:space="preserve"> година</w:t>
            </w:r>
          </w:p>
          <w:p w14:paraId="31C2D8BA" w14:textId="77777777" w:rsidR="00274262" w:rsidRPr="00E1731F" w:rsidRDefault="00274262" w:rsidP="00C40C92">
            <w:pPr>
              <w:jc w:val="both"/>
              <w:rPr>
                <w:rFonts w:ascii="StobiSans Regular" w:hAnsi="StobiSans Regular" w:cs="Arial"/>
              </w:rPr>
            </w:pPr>
            <w:r w:rsidRPr="00E9505E">
              <w:rPr>
                <w:rFonts w:ascii="StobiSans Regular" w:hAnsi="StobiSans Regular" w:cs="Arial"/>
                <w:lang w:val="ru-RU"/>
              </w:rPr>
              <w:t>Потребни ресурси: Човечки</w:t>
            </w:r>
          </w:p>
        </w:tc>
      </w:tr>
      <w:tr w:rsidR="002C7E17" w:rsidRPr="00935E46" w14:paraId="5EEC7712" w14:textId="77777777" w:rsidTr="00963A65">
        <w:trPr>
          <w:trHeight w:val="1489"/>
        </w:trPr>
        <w:tc>
          <w:tcPr>
            <w:tcW w:w="14142" w:type="dxa"/>
            <w:tcBorders>
              <w:top w:val="single" w:sz="4" w:space="0" w:color="auto"/>
              <w:bottom w:val="single" w:sz="4" w:space="0" w:color="auto"/>
            </w:tcBorders>
          </w:tcPr>
          <w:p w14:paraId="184FD521" w14:textId="77777777" w:rsidR="002C7E17" w:rsidRDefault="00C62192" w:rsidP="00C866B1">
            <w:pPr>
              <w:jc w:val="both"/>
              <w:rPr>
                <w:rFonts w:ascii="StobiSans Regular" w:hAnsi="StobiSans Regular" w:cs="Arial"/>
                <w:b/>
                <w:bCs/>
                <w:lang w:val="ru-RU"/>
              </w:rPr>
            </w:pPr>
            <w:r>
              <w:rPr>
                <w:rFonts w:ascii="StobiSans Regular" w:hAnsi="StobiSans Regular" w:cs="Arial"/>
                <w:b/>
                <w:bCs/>
                <w:lang w:val="ru-RU"/>
              </w:rPr>
              <w:lastRenderedPageBreak/>
              <w:t>6.</w:t>
            </w:r>
            <w:r w:rsidR="00D16950">
              <w:rPr>
                <w:rFonts w:ascii="StobiSans Regular" w:hAnsi="StobiSans Regular" w:cs="Arial"/>
                <w:b/>
                <w:bCs/>
                <w:lang w:val="ru-RU"/>
              </w:rPr>
              <w:t xml:space="preserve"> </w:t>
            </w:r>
            <w:r w:rsidR="002C7E17" w:rsidRPr="00793CBA">
              <w:rPr>
                <w:rFonts w:ascii="StobiSans Regular" w:hAnsi="StobiSans Regular" w:cs="Arial"/>
                <w:b/>
                <w:bCs/>
                <w:lang w:val="ru-RU"/>
              </w:rPr>
              <w:t>Стручно усовршување и обука на административните службеници вработени во Одделението</w:t>
            </w:r>
            <w:r w:rsidR="005C4C91">
              <w:rPr>
                <w:rFonts w:ascii="StobiSans Regular" w:hAnsi="StobiSans Regular" w:cs="Arial"/>
                <w:b/>
                <w:bCs/>
                <w:lang w:val="ru-RU"/>
              </w:rPr>
              <w:t xml:space="preserve"> </w:t>
            </w:r>
            <w:r w:rsidR="002C7E17" w:rsidRPr="00793CBA">
              <w:rPr>
                <w:rFonts w:ascii="StobiSans Regular" w:hAnsi="StobiSans Regular" w:cs="Arial"/>
                <w:b/>
                <w:bCs/>
                <w:lang w:val="ru-RU"/>
              </w:rPr>
              <w:t>од аспект на специфичноста на материјата од областа на социјалната заштита</w:t>
            </w:r>
          </w:p>
          <w:p w14:paraId="49B01081" w14:textId="64C9393E" w:rsidR="00002A3E" w:rsidRPr="00002A3E" w:rsidRDefault="00002A3E" w:rsidP="00C866B1">
            <w:pPr>
              <w:jc w:val="both"/>
              <w:rPr>
                <w:rFonts w:ascii="StobiSans Regular" w:hAnsi="StobiSans Regular" w:cs="Arial"/>
                <w:lang w:val="ru-RU"/>
              </w:rPr>
            </w:pPr>
            <w:r>
              <w:rPr>
                <w:rFonts w:ascii="StobiSans Regular" w:hAnsi="StobiSans Regular" w:cs="Arial"/>
                <w:lang w:val="ru-RU"/>
              </w:rPr>
              <w:t>Учество на обуки за професионално усовршување од страна на административните работници во Одделението за социјална заштита, заштита на децата и здравствена заштита организирани од страна на општината или други државни, локални чинители како и граѓански здруженија и меѓународни организации.</w:t>
            </w:r>
          </w:p>
          <w:p w14:paraId="02760394" w14:textId="7902BA47" w:rsidR="002C7E17" w:rsidRPr="00002A3E" w:rsidRDefault="002C7E17" w:rsidP="00C866B1">
            <w:pPr>
              <w:jc w:val="both"/>
              <w:rPr>
                <w:rFonts w:ascii="StobiSans Regular" w:hAnsi="StobiSans Regular" w:cs="Arial"/>
              </w:rPr>
            </w:pPr>
            <w:r w:rsidRPr="00935E46">
              <w:rPr>
                <w:rFonts w:ascii="StobiSans Regular" w:hAnsi="StobiSans Regular" w:cs="Arial"/>
                <w:lang w:val="ru-RU"/>
              </w:rPr>
              <w:t>Носители: Општина Куманово</w:t>
            </w:r>
            <w:r w:rsidRPr="00E75FA9">
              <w:rPr>
                <w:rFonts w:ascii="StobiSans Regular" w:hAnsi="StobiSans Regular" w:cs="Arial"/>
                <w:lang w:val="ru-RU"/>
              </w:rPr>
              <w:t xml:space="preserve">, </w:t>
            </w:r>
            <w:r w:rsidRPr="00935E46">
              <w:rPr>
                <w:rFonts w:ascii="StobiSans Regular" w:hAnsi="StobiSans Regular" w:cs="Arial"/>
              </w:rPr>
              <w:t>МТСП, ЗСД, НВО</w:t>
            </w:r>
            <w:r w:rsidR="005C4C91">
              <w:rPr>
                <w:rFonts w:ascii="StobiSans Regular" w:hAnsi="StobiSans Regular" w:cs="Arial"/>
              </w:rPr>
              <w:t>, ЗЕЛС</w:t>
            </w:r>
            <w:r w:rsidR="009516D9">
              <w:rPr>
                <w:rFonts w:ascii="StobiSans Regular" w:hAnsi="StobiSans Regular" w:cs="Arial"/>
              </w:rPr>
              <w:t>, граѓански организации</w:t>
            </w:r>
            <w:r w:rsidR="005C4C91">
              <w:rPr>
                <w:rFonts w:ascii="StobiSans Regular" w:hAnsi="StobiSans Regular" w:cs="Arial"/>
              </w:rPr>
              <w:t xml:space="preserve"> и други</w:t>
            </w:r>
          </w:p>
          <w:p w14:paraId="0473E8A9" w14:textId="77777777" w:rsidR="002C7E17" w:rsidRPr="00935E46" w:rsidRDefault="002C7E17" w:rsidP="00C866B1">
            <w:pPr>
              <w:jc w:val="both"/>
              <w:rPr>
                <w:rFonts w:ascii="StobiSans Regular" w:hAnsi="StobiSans Regular" w:cs="Arial"/>
                <w:lang w:val="ru-RU"/>
              </w:rPr>
            </w:pPr>
            <w:r w:rsidRPr="00935E46">
              <w:rPr>
                <w:rFonts w:ascii="StobiSans Regular" w:hAnsi="StobiSans Regular" w:cs="Arial"/>
                <w:lang w:val="ru-RU"/>
              </w:rPr>
              <w:t>Целна група: Вработени административни службеници во Одделението за социјална заштита, заштита на децата и здравствена заштита</w:t>
            </w:r>
          </w:p>
          <w:p w14:paraId="6DB14F18" w14:textId="530F9F31" w:rsidR="002C7E17" w:rsidRPr="00002A3E" w:rsidRDefault="002C7E17" w:rsidP="00C866B1">
            <w:pPr>
              <w:jc w:val="both"/>
              <w:rPr>
                <w:rFonts w:ascii="StobiSans Regular" w:hAnsi="StobiSans Regular" w:cs="Arial"/>
                <w:lang w:val="ru-RU"/>
              </w:rPr>
            </w:pPr>
            <w:r w:rsidRPr="00935E46">
              <w:rPr>
                <w:rFonts w:ascii="StobiSans Regular" w:hAnsi="StobiSans Regular" w:cs="Arial"/>
              </w:rPr>
              <w:t xml:space="preserve">Временска рамка: </w:t>
            </w:r>
            <w:r w:rsidR="005C4C91">
              <w:rPr>
                <w:rFonts w:ascii="StobiSans Regular" w:hAnsi="StobiSans Regular" w:cs="Arial"/>
              </w:rPr>
              <w:t>јануари-декември 202</w:t>
            </w:r>
            <w:r w:rsidR="00374D92">
              <w:rPr>
                <w:rFonts w:ascii="StobiSans Regular" w:hAnsi="StobiSans Regular" w:cs="Arial"/>
              </w:rPr>
              <w:t>6</w:t>
            </w:r>
            <w:r w:rsidR="005C4C91">
              <w:rPr>
                <w:rFonts w:ascii="StobiSans Regular" w:hAnsi="StobiSans Regular" w:cs="Arial"/>
              </w:rPr>
              <w:t xml:space="preserve"> година</w:t>
            </w:r>
          </w:p>
          <w:p w14:paraId="5A7DBE0A" w14:textId="741D6BD3" w:rsidR="00191BB8" w:rsidRDefault="002C7E17" w:rsidP="00C866B1">
            <w:pPr>
              <w:jc w:val="both"/>
              <w:rPr>
                <w:rFonts w:ascii="StobiSans Regular" w:hAnsi="StobiSans Regular" w:cs="Arial"/>
              </w:rPr>
            </w:pPr>
            <w:r w:rsidRPr="00935E46">
              <w:rPr>
                <w:rFonts w:ascii="StobiSans Regular" w:hAnsi="StobiSans Regular" w:cs="Arial"/>
              </w:rPr>
              <w:t>Потребн</w:t>
            </w:r>
            <w:r w:rsidR="00C50C4C">
              <w:rPr>
                <w:rFonts w:ascii="StobiSans Regular" w:hAnsi="StobiSans Regular" w:cs="Arial"/>
              </w:rPr>
              <w:t xml:space="preserve">и ресурси: Човечки </w:t>
            </w:r>
          </w:p>
          <w:p w14:paraId="4634494A" w14:textId="55030170" w:rsidR="00191BB8" w:rsidRPr="005C4C91" w:rsidRDefault="00191BB8" w:rsidP="00C866B1">
            <w:pPr>
              <w:jc w:val="both"/>
              <w:rPr>
                <w:rFonts w:ascii="StobiSans Regular" w:hAnsi="StobiSans Regular" w:cs="Arial"/>
                <w:lang w:val="ru-RU"/>
              </w:rPr>
            </w:pPr>
            <w:r>
              <w:rPr>
                <w:rFonts w:ascii="StobiSans Regular" w:hAnsi="StobiSans Regular" w:cs="Arial"/>
                <w:lang w:val="ru-RU"/>
              </w:rPr>
              <w:t xml:space="preserve">                                                                                                             </w:t>
            </w:r>
          </w:p>
        </w:tc>
      </w:tr>
      <w:tr w:rsidR="002C7E17" w:rsidRPr="00935E46" w14:paraId="7DFF8079" w14:textId="77777777" w:rsidTr="00ED6D7E">
        <w:trPr>
          <w:trHeight w:val="558"/>
        </w:trPr>
        <w:tc>
          <w:tcPr>
            <w:tcW w:w="14142" w:type="dxa"/>
            <w:tcBorders>
              <w:top w:val="single" w:sz="4" w:space="0" w:color="auto"/>
              <w:bottom w:val="single" w:sz="4" w:space="0" w:color="auto"/>
            </w:tcBorders>
          </w:tcPr>
          <w:p w14:paraId="30A0C98D" w14:textId="77777777" w:rsidR="00B75746" w:rsidRDefault="00C62192" w:rsidP="00C866B1">
            <w:pPr>
              <w:jc w:val="both"/>
              <w:rPr>
                <w:rFonts w:ascii="StobiSans Regular" w:hAnsi="StobiSans Regular"/>
                <w:b/>
                <w:bCs/>
              </w:rPr>
            </w:pPr>
            <w:r>
              <w:rPr>
                <w:rFonts w:ascii="StobiSans Regular" w:hAnsi="StobiSans Regular"/>
                <w:b/>
                <w:bCs/>
              </w:rPr>
              <w:t>7.</w:t>
            </w:r>
            <w:r w:rsidR="00D16950">
              <w:rPr>
                <w:rFonts w:ascii="StobiSans Regular" w:hAnsi="StobiSans Regular"/>
                <w:b/>
                <w:bCs/>
              </w:rPr>
              <w:t xml:space="preserve"> </w:t>
            </w:r>
            <w:r w:rsidR="00052049" w:rsidRPr="005C4C91">
              <w:rPr>
                <w:rFonts w:ascii="StobiSans Regular" w:hAnsi="StobiSans Regular"/>
                <w:b/>
                <w:bCs/>
              </w:rPr>
              <w:t>Субвенционирање на трошоци за комунални услуги</w:t>
            </w:r>
            <w:r w:rsidR="00692A45" w:rsidRPr="00E75FA9">
              <w:rPr>
                <w:rFonts w:ascii="StobiSans Regular" w:hAnsi="StobiSans Regular"/>
                <w:b/>
                <w:bCs/>
              </w:rPr>
              <w:t xml:space="preserve"> ( </w:t>
            </w:r>
            <w:r w:rsidR="00692A45" w:rsidRPr="005C4C91">
              <w:rPr>
                <w:rFonts w:ascii="StobiSans Regular" w:hAnsi="StobiSans Regular"/>
                <w:b/>
                <w:bCs/>
              </w:rPr>
              <w:t>вода</w:t>
            </w:r>
            <w:r>
              <w:rPr>
                <w:rFonts w:ascii="StobiSans Regular" w:hAnsi="StobiSans Regular"/>
                <w:b/>
                <w:bCs/>
              </w:rPr>
              <w:t xml:space="preserve"> за пиење</w:t>
            </w:r>
            <w:r w:rsidR="00692A45" w:rsidRPr="005C4C91">
              <w:rPr>
                <w:rFonts w:ascii="StobiSans Regular" w:hAnsi="StobiSans Regular"/>
                <w:b/>
                <w:bCs/>
              </w:rPr>
              <w:t xml:space="preserve"> и депонирање на смет)</w:t>
            </w:r>
          </w:p>
          <w:p w14:paraId="23610229" w14:textId="77777777" w:rsidR="005C4C91" w:rsidRDefault="005C4C91" w:rsidP="005C4C91">
            <w:pPr>
              <w:jc w:val="both"/>
              <w:rPr>
                <w:rFonts w:ascii="StobiSans Regular" w:hAnsi="StobiSans Regular" w:cs="Arial"/>
              </w:rPr>
            </w:pPr>
            <w:r w:rsidRPr="00DE6278">
              <w:rPr>
                <w:rFonts w:ascii="StobiSans Regular" w:hAnsi="StobiSans Regular" w:cs="Arial"/>
              </w:rPr>
              <w:t>Општина Куманово врши субвенционирање на трошоци за комунални услуги (вода</w:t>
            </w:r>
            <w:r w:rsidR="00C62192">
              <w:rPr>
                <w:rFonts w:ascii="StobiSans Regular" w:hAnsi="StobiSans Regular" w:cs="Arial"/>
              </w:rPr>
              <w:t xml:space="preserve"> за пиење</w:t>
            </w:r>
            <w:r>
              <w:rPr>
                <w:rFonts w:ascii="StobiSans Regular" w:hAnsi="StobiSans Regular" w:cs="Arial"/>
              </w:rPr>
              <w:t xml:space="preserve"> </w:t>
            </w:r>
            <w:r w:rsidRPr="00DE6278">
              <w:rPr>
                <w:rFonts w:ascii="StobiSans Regular" w:hAnsi="StobiSans Regular" w:cs="Arial"/>
              </w:rPr>
              <w:t xml:space="preserve">и </w:t>
            </w:r>
            <w:r>
              <w:rPr>
                <w:rFonts w:ascii="StobiSans Regular" w:hAnsi="StobiSans Regular" w:cs="Arial"/>
              </w:rPr>
              <w:t xml:space="preserve">депонирање на </w:t>
            </w:r>
            <w:r w:rsidRPr="00DE6278">
              <w:rPr>
                <w:rFonts w:ascii="StobiSans Regular" w:hAnsi="StobiSans Regular" w:cs="Arial"/>
              </w:rPr>
              <w:t xml:space="preserve">смет) за </w:t>
            </w:r>
            <w:r w:rsidR="00563299">
              <w:rPr>
                <w:rFonts w:ascii="StobiSans Regular" w:hAnsi="StobiSans Regular" w:cs="Arial"/>
              </w:rPr>
              <w:t>лица кои се наоѓаат во социјален ризик, односно до 900 денари ќе изнесува субвенцијата за вода</w:t>
            </w:r>
            <w:r w:rsidR="00C62192">
              <w:rPr>
                <w:rFonts w:ascii="StobiSans Regular" w:hAnsi="StobiSans Regular" w:cs="Arial"/>
              </w:rPr>
              <w:t xml:space="preserve"> за пиење</w:t>
            </w:r>
            <w:r w:rsidR="00563299">
              <w:rPr>
                <w:rFonts w:ascii="StobiSans Regular" w:hAnsi="StobiSans Regular" w:cs="Arial"/>
              </w:rPr>
              <w:t>, а до 400 денари ќе изнесува субвенцијата за депонирање на смет.</w:t>
            </w:r>
          </w:p>
          <w:p w14:paraId="5B9CB3DD" w14:textId="77777777" w:rsidR="00563299" w:rsidRDefault="00563299" w:rsidP="005C4C91">
            <w:pPr>
              <w:jc w:val="both"/>
              <w:rPr>
                <w:rFonts w:ascii="StobiSans Regular" w:hAnsi="StobiSans Regular" w:cs="Arial"/>
                <w:lang w:bidi="mk-MK"/>
              </w:rPr>
            </w:pPr>
            <w:r w:rsidRPr="00DE6278">
              <w:rPr>
                <w:rFonts w:ascii="StobiSans Regular" w:hAnsi="StobiSans Regular" w:cs="Arial"/>
                <w:lang w:bidi="mk-MK"/>
              </w:rPr>
              <w:t xml:space="preserve">Условите и начинот на спроведување на постапката за субвенционирање на трошоците за комунални услуги ќе бидат пропишани во Правилникот за </w:t>
            </w:r>
            <w:r>
              <w:rPr>
                <w:rFonts w:ascii="StobiSans Regular" w:hAnsi="StobiSans Regular" w:cs="Arial"/>
                <w:lang w:bidi="mk-MK"/>
              </w:rPr>
              <w:t xml:space="preserve">утврдување на постапка за </w:t>
            </w:r>
            <w:r w:rsidRPr="00DE6278">
              <w:rPr>
                <w:rFonts w:ascii="StobiSans Regular" w:hAnsi="StobiSans Regular" w:cs="Arial"/>
                <w:lang w:bidi="mk-MK"/>
              </w:rPr>
              <w:t>субвенционирање на трошоци за комунални услуги.</w:t>
            </w:r>
          </w:p>
          <w:p w14:paraId="25ACFE60" w14:textId="77777777" w:rsidR="00563299" w:rsidRDefault="00563299" w:rsidP="005C4C91">
            <w:pPr>
              <w:jc w:val="both"/>
              <w:rPr>
                <w:rFonts w:ascii="StobiSans Regular" w:hAnsi="StobiSans Regular" w:cs="Arial"/>
              </w:rPr>
            </w:pPr>
            <w:r w:rsidRPr="00935E46">
              <w:rPr>
                <w:rFonts w:ascii="StobiSans Regular" w:hAnsi="StobiSans Regular" w:cs="Arial"/>
              </w:rPr>
              <w:t>Носители: Општина Куманово</w:t>
            </w:r>
            <w:r>
              <w:rPr>
                <w:rFonts w:ascii="StobiSans Regular" w:hAnsi="StobiSans Regular" w:cs="Arial"/>
              </w:rPr>
              <w:t>, ЈП „Чистота и зеленило“ Куманово и ЈП „ Водовод“ Куманово</w:t>
            </w:r>
          </w:p>
          <w:p w14:paraId="78A78196" w14:textId="77777777" w:rsidR="00563299" w:rsidRPr="00563299" w:rsidRDefault="00563299" w:rsidP="005C4C91">
            <w:pPr>
              <w:jc w:val="both"/>
              <w:rPr>
                <w:rFonts w:ascii="StobiSans Regular" w:hAnsi="StobiSans Regular" w:cs="Arial"/>
                <w:lang w:val="ru-RU"/>
              </w:rPr>
            </w:pPr>
            <w:r w:rsidRPr="00935E46">
              <w:rPr>
                <w:rFonts w:ascii="StobiSans Regular" w:hAnsi="StobiSans Regular" w:cs="Arial"/>
              </w:rPr>
              <w:t xml:space="preserve">Целна група: </w:t>
            </w:r>
            <w:r w:rsidRPr="00052049">
              <w:rPr>
                <w:rFonts w:ascii="StobiSans Regular" w:hAnsi="StobiSans Regular" w:cs="Arial"/>
              </w:rPr>
              <w:t>Граѓани кои се наоѓаат во состојба на социјален ризик</w:t>
            </w:r>
            <w:r>
              <w:rPr>
                <w:rFonts w:ascii="StobiSans Regular" w:hAnsi="StobiSans Regular" w:cs="Arial"/>
              </w:rPr>
              <w:t xml:space="preserve"> </w:t>
            </w:r>
          </w:p>
          <w:p w14:paraId="4D235A17" w14:textId="50B5D144" w:rsidR="00052049" w:rsidRPr="00935E46" w:rsidRDefault="00052049" w:rsidP="00052049">
            <w:pPr>
              <w:jc w:val="both"/>
              <w:rPr>
                <w:rFonts w:ascii="StobiSans Regular" w:hAnsi="StobiSans Regular" w:cs="Arial"/>
              </w:rPr>
            </w:pPr>
            <w:r w:rsidRPr="00935E46">
              <w:rPr>
                <w:rFonts w:ascii="StobiSans Regular" w:hAnsi="StobiSans Regular" w:cs="Arial"/>
              </w:rPr>
              <w:t xml:space="preserve">Временска рамка: </w:t>
            </w:r>
            <w:r w:rsidR="00563299">
              <w:rPr>
                <w:rFonts w:ascii="StobiSans Regular" w:hAnsi="StobiSans Regular" w:cs="Arial"/>
              </w:rPr>
              <w:t>јануари-декември 202</w:t>
            </w:r>
            <w:r w:rsidR="00374D92">
              <w:rPr>
                <w:rFonts w:ascii="StobiSans Regular" w:hAnsi="StobiSans Regular" w:cs="Arial"/>
              </w:rPr>
              <w:t>6</w:t>
            </w:r>
            <w:r w:rsidR="00563299">
              <w:rPr>
                <w:rFonts w:ascii="StobiSans Regular" w:hAnsi="StobiSans Regular" w:cs="Arial"/>
              </w:rPr>
              <w:t xml:space="preserve"> година</w:t>
            </w:r>
          </w:p>
          <w:p w14:paraId="60441545" w14:textId="77777777" w:rsidR="00563299" w:rsidRDefault="00052049" w:rsidP="00052049">
            <w:pPr>
              <w:jc w:val="both"/>
              <w:rPr>
                <w:rFonts w:ascii="StobiSans Regular" w:hAnsi="StobiSans Regular" w:cs="Arial"/>
                <w:color w:val="FF0000"/>
              </w:rPr>
            </w:pPr>
            <w:r w:rsidRPr="00935E46">
              <w:rPr>
                <w:rFonts w:ascii="StobiSans Regular" w:hAnsi="StobiSans Regular" w:cs="Arial"/>
              </w:rPr>
              <w:t>Потребни ресурси: Човечки и Финансиски (општински буџетски средства)</w:t>
            </w:r>
            <w:r w:rsidRPr="00935E46">
              <w:rPr>
                <w:rFonts w:ascii="StobiSans Regular" w:hAnsi="StobiSans Regular" w:cs="Arial"/>
                <w:color w:val="FF0000"/>
              </w:rPr>
              <w:t xml:space="preserve"> </w:t>
            </w:r>
          </w:p>
          <w:p w14:paraId="2EF0EE01" w14:textId="77777777" w:rsidR="00696C9A" w:rsidRPr="00696C9A" w:rsidRDefault="00696C9A" w:rsidP="00696C9A">
            <w:pPr>
              <w:pStyle w:val="Header"/>
              <w:jc w:val="both"/>
              <w:rPr>
                <w:rFonts w:ascii="StobiSans Regular" w:hAnsi="StobiSans Regular" w:cs="Arial"/>
                <w:bCs/>
              </w:rPr>
            </w:pPr>
            <w:r>
              <w:rPr>
                <w:rFonts w:ascii="StobiSans Regular" w:hAnsi="StobiSans Regular" w:cs="Arial"/>
                <w:bCs/>
              </w:rPr>
              <w:t>Со оваа мерка</w:t>
            </w:r>
            <w:r w:rsidR="00563299">
              <w:rPr>
                <w:rFonts w:ascii="StobiSans Regular" w:hAnsi="StobiSans Regular" w:cs="Arial"/>
                <w:bCs/>
              </w:rPr>
              <w:t xml:space="preserve"> </w:t>
            </w:r>
            <w:r>
              <w:rPr>
                <w:rFonts w:ascii="StobiSans Regular" w:hAnsi="StobiSans Regular" w:cs="Arial"/>
                <w:bCs/>
              </w:rPr>
              <w:t xml:space="preserve">предвидено е да се опфатат </w:t>
            </w:r>
            <w:r w:rsidR="006E2800">
              <w:rPr>
                <w:rFonts w:ascii="StobiSans Regular" w:hAnsi="StobiSans Regular" w:cs="Arial"/>
                <w:bCs/>
              </w:rPr>
              <w:t xml:space="preserve">лица/семејства </w:t>
            </w:r>
            <w:r w:rsidRPr="00696C9A">
              <w:rPr>
                <w:rFonts w:ascii="StobiSans Regular" w:hAnsi="StobiSans Regular" w:cs="Arial"/>
                <w:bCs/>
              </w:rPr>
              <w:t>до искористување на средства</w:t>
            </w:r>
            <w:r>
              <w:rPr>
                <w:rFonts w:ascii="StobiSans Regular" w:hAnsi="StobiSans Regular" w:cs="Arial"/>
                <w:bCs/>
              </w:rPr>
              <w:t>та обезбедени</w:t>
            </w:r>
            <w:r w:rsidRPr="00696C9A">
              <w:rPr>
                <w:rFonts w:ascii="StobiSans Regular" w:hAnsi="StobiSans Regular" w:cs="Arial"/>
                <w:bCs/>
              </w:rPr>
              <w:t xml:space="preserve"> </w:t>
            </w:r>
            <w:r w:rsidR="00563299">
              <w:rPr>
                <w:rFonts w:ascii="StobiSans Regular" w:hAnsi="StobiSans Regular" w:cs="Arial"/>
                <w:bCs/>
              </w:rPr>
              <w:t>од страна на Буџетот на Општина Куманово</w:t>
            </w:r>
            <w:r>
              <w:rPr>
                <w:rFonts w:ascii="StobiSans Regular" w:hAnsi="StobiSans Regular" w:cs="Arial"/>
                <w:bCs/>
              </w:rPr>
              <w:t>.</w:t>
            </w:r>
          </w:p>
          <w:tbl>
            <w:tblPr>
              <w:tblStyle w:val="TableGrid"/>
              <w:tblW w:w="0" w:type="auto"/>
              <w:tblInd w:w="5545" w:type="dxa"/>
              <w:tblLook w:val="04A0" w:firstRow="1" w:lastRow="0" w:firstColumn="1" w:lastColumn="0" w:noHBand="0" w:noVBand="1"/>
            </w:tblPr>
            <w:tblGrid>
              <w:gridCol w:w="7088"/>
            </w:tblGrid>
            <w:tr w:rsidR="00052049" w14:paraId="291EC108" w14:textId="77777777" w:rsidTr="00692A45">
              <w:tc>
                <w:tcPr>
                  <w:tcW w:w="7088" w:type="dxa"/>
                </w:tcPr>
                <w:p w14:paraId="6BE77274" w14:textId="5B237565" w:rsidR="00052049" w:rsidRDefault="00052049" w:rsidP="00052049">
                  <w:pPr>
                    <w:jc w:val="both"/>
                    <w:rPr>
                      <w:rFonts w:ascii="StobiSans Regular" w:hAnsi="StobiSans Regular" w:cs="Arial"/>
                      <w:color w:val="FF0000"/>
                    </w:rPr>
                  </w:pPr>
                  <w:bookmarkStart w:id="1" w:name="_Hlk152063832"/>
                  <w:r w:rsidRPr="00AC2CCA">
                    <w:rPr>
                      <w:rFonts w:ascii="StobiSans Regular" w:hAnsi="StobiSans Regular" w:cs="Arial"/>
                      <w:color w:val="000000" w:themeColor="text1"/>
                    </w:rPr>
                    <w:t xml:space="preserve">Висина на средства од Буџет на Општина </w:t>
                  </w:r>
                  <w:r w:rsidRPr="002F3977">
                    <w:rPr>
                      <w:rFonts w:ascii="StobiSans Regular" w:hAnsi="StobiSans Regular" w:cs="Arial"/>
                    </w:rPr>
                    <w:t>Куманово</w:t>
                  </w:r>
                  <w:r w:rsidR="00677E62" w:rsidRPr="002F3977">
                    <w:rPr>
                      <w:rFonts w:ascii="StobiSans Regular" w:hAnsi="StobiSans Regular" w:cs="Arial"/>
                    </w:rPr>
                    <w:t xml:space="preserve"> </w:t>
                  </w:r>
                  <w:r w:rsidR="00C50C4C">
                    <w:rPr>
                      <w:rFonts w:ascii="StobiSans Regular" w:hAnsi="StobiSans Regular" w:cs="Arial"/>
                      <w:b/>
                      <w:bCs/>
                    </w:rPr>
                    <w:t>7 0</w:t>
                  </w:r>
                  <w:r w:rsidR="00677E62" w:rsidRPr="002F3977">
                    <w:rPr>
                      <w:rFonts w:ascii="StobiSans Regular" w:hAnsi="StobiSans Regular" w:cs="Arial"/>
                      <w:b/>
                      <w:bCs/>
                    </w:rPr>
                    <w:t>00</w:t>
                  </w:r>
                  <w:r w:rsidRPr="002F3977">
                    <w:rPr>
                      <w:rFonts w:ascii="StobiSans Regular" w:hAnsi="StobiSans Regular" w:cs="Arial"/>
                      <w:b/>
                      <w:bCs/>
                    </w:rPr>
                    <w:t xml:space="preserve"> 000</w:t>
                  </w:r>
                  <w:r w:rsidR="00E600B5" w:rsidRPr="002F3977">
                    <w:rPr>
                      <w:rFonts w:ascii="StobiSans Regular" w:hAnsi="StobiSans Regular" w:cs="Arial"/>
                      <w:b/>
                      <w:bCs/>
                    </w:rPr>
                    <w:t xml:space="preserve"> денари</w:t>
                  </w:r>
                </w:p>
              </w:tc>
            </w:tr>
            <w:bookmarkEnd w:id="1"/>
          </w:tbl>
          <w:p w14:paraId="1BE0112C" w14:textId="77777777" w:rsidR="002C7E17" w:rsidRPr="00935E46" w:rsidRDefault="002C7E17" w:rsidP="00052049">
            <w:pPr>
              <w:jc w:val="both"/>
              <w:rPr>
                <w:rFonts w:ascii="StobiSans Regular" w:hAnsi="StobiSans Regular" w:cs="Arial"/>
              </w:rPr>
            </w:pPr>
          </w:p>
        </w:tc>
      </w:tr>
      <w:tr w:rsidR="002C7E17" w:rsidRPr="00935E46" w14:paraId="5556F46A" w14:textId="77777777" w:rsidTr="00963A65">
        <w:trPr>
          <w:trHeight w:val="841"/>
        </w:trPr>
        <w:tc>
          <w:tcPr>
            <w:tcW w:w="14142" w:type="dxa"/>
            <w:tcBorders>
              <w:top w:val="single" w:sz="4" w:space="0" w:color="auto"/>
              <w:bottom w:val="single" w:sz="4" w:space="0" w:color="auto"/>
            </w:tcBorders>
          </w:tcPr>
          <w:p w14:paraId="4DF0AAB3" w14:textId="77777777" w:rsidR="00A508C2" w:rsidRPr="004C3BD1" w:rsidRDefault="00C62192" w:rsidP="00CD5E0E">
            <w:pPr>
              <w:jc w:val="both"/>
              <w:rPr>
                <w:rFonts w:ascii="StobiSans Regular" w:eastAsia="Times New Roman" w:hAnsi="StobiSans Regular" w:cs="Arial"/>
                <w:b/>
                <w:bCs/>
                <w:lang w:eastAsia="mk-MK"/>
              </w:rPr>
            </w:pPr>
            <w:r>
              <w:rPr>
                <w:rFonts w:ascii="StobiSans Regular" w:hAnsi="StobiSans Regular" w:cs="Arial"/>
                <w:b/>
                <w:bCs/>
              </w:rPr>
              <w:t>8</w:t>
            </w:r>
            <w:r w:rsidR="00E600B5">
              <w:rPr>
                <w:rFonts w:ascii="StobiSans Regular" w:hAnsi="StobiSans Regular" w:cs="Arial"/>
                <w:b/>
                <w:bCs/>
              </w:rPr>
              <w:t>.</w:t>
            </w:r>
            <w:r w:rsidR="00CD5E0E" w:rsidRPr="00CD5E0E">
              <w:rPr>
                <w:rFonts w:ascii="StobiSans Regular" w:hAnsi="StobiSans Regular" w:cs="Arial"/>
                <w:lang w:bidi="mk-MK"/>
              </w:rPr>
              <w:t xml:space="preserve"> </w:t>
            </w:r>
            <w:r w:rsidR="00CD5E0E" w:rsidRPr="00CD5E0E">
              <w:rPr>
                <w:rFonts w:ascii="StobiSans Regular" w:eastAsia="Times New Roman" w:hAnsi="StobiSans Regular" w:cs="Arial"/>
                <w:b/>
                <w:bCs/>
                <w:lang w:eastAsia="mk-MK"/>
              </w:rPr>
              <w:t xml:space="preserve">Обезбедување на помош за домување </w:t>
            </w:r>
          </w:p>
          <w:p w14:paraId="24D181E6" w14:textId="517C84BC" w:rsidR="00696C9A" w:rsidRPr="00CD5E0E" w:rsidRDefault="00696C9A" w:rsidP="00CD5E0E">
            <w:pPr>
              <w:jc w:val="both"/>
              <w:rPr>
                <w:rFonts w:ascii="StobiSans Regular" w:hAnsi="StobiSans Regular" w:cs="Arial"/>
                <w:lang w:bidi="mk-MK"/>
              </w:rPr>
            </w:pPr>
            <w:r w:rsidRPr="00696C9A">
              <w:rPr>
                <w:rFonts w:ascii="StobiSans Regular" w:hAnsi="StobiSans Regular" w:cs="Arial"/>
                <w:lang w:bidi="mk-MK"/>
              </w:rPr>
              <w:t>Општина</w:t>
            </w:r>
            <w:r>
              <w:rPr>
                <w:rFonts w:ascii="StobiSans Regular" w:hAnsi="StobiSans Regular" w:cs="Arial"/>
                <w:lang w:bidi="mk-MK"/>
              </w:rPr>
              <w:t xml:space="preserve"> Куманово </w:t>
            </w:r>
            <w:r w:rsidRPr="00696C9A">
              <w:rPr>
                <w:rFonts w:ascii="StobiSans Regular" w:hAnsi="StobiSans Regular" w:cs="Arial"/>
                <w:lang w:bidi="mk-MK"/>
              </w:rPr>
              <w:t>обезбедува право на помош за домување на лица/семејства - корисници  на гарантирана минимална помош (ГМП)</w:t>
            </w:r>
            <w:r>
              <w:rPr>
                <w:rFonts w:ascii="StobiSans Regular" w:hAnsi="StobiSans Regular" w:cs="Arial"/>
                <w:lang w:bidi="mk-MK"/>
              </w:rPr>
              <w:t xml:space="preserve"> во ЈУ Меѓуопштинскиот Центар за социјална работа Куманово</w:t>
            </w:r>
            <w:r w:rsidRPr="00696C9A">
              <w:rPr>
                <w:rFonts w:ascii="StobiSans Regular" w:hAnsi="StobiSans Regular" w:cs="Arial"/>
                <w:lang w:bidi="mk-MK"/>
              </w:rPr>
              <w:t>, материјално и станбено необезбедени</w:t>
            </w:r>
            <w:r w:rsidR="000838DB">
              <w:rPr>
                <w:rFonts w:ascii="StobiSans Regular" w:hAnsi="StobiSans Regular" w:cs="Arial"/>
                <w:lang w:bidi="mk-MK"/>
              </w:rPr>
              <w:t xml:space="preserve">, согласно надлежноста која произлегува од </w:t>
            </w:r>
            <w:r w:rsidRPr="00696C9A">
              <w:rPr>
                <w:rFonts w:ascii="StobiSans Regular" w:hAnsi="StobiSans Regular" w:cs="Arial"/>
                <w:lang w:bidi="mk-MK"/>
              </w:rPr>
              <w:t xml:space="preserve"> член 57, став 2, точка 1 од Законот од социјална заштита, како и член 22, став 1, точка 7 од Законот за локална самоуправа</w:t>
            </w:r>
            <w:r w:rsidR="003C30B5">
              <w:rPr>
                <w:rFonts w:ascii="StobiSans Regular" w:hAnsi="StobiSans Regular" w:cs="Arial"/>
                <w:lang w:bidi="mk-MK"/>
              </w:rPr>
              <w:t xml:space="preserve">; корисници на социјална сигурност на стари лица како и жртви на семејно насилство. </w:t>
            </w:r>
          </w:p>
          <w:p w14:paraId="14712B79" w14:textId="04ECACB6" w:rsidR="00EF39F7" w:rsidRPr="00E75FA9" w:rsidRDefault="000838DB" w:rsidP="00CD5E0E">
            <w:pPr>
              <w:jc w:val="both"/>
              <w:rPr>
                <w:rFonts w:ascii="StobiSans Regular" w:hAnsi="StobiSans Regular" w:cs="Arial"/>
                <w:lang w:bidi="mk-MK"/>
              </w:rPr>
            </w:pPr>
            <w:r>
              <w:rPr>
                <w:rFonts w:ascii="StobiSans Regular" w:hAnsi="StobiSans Regular" w:cs="Arial"/>
                <w:lang w:bidi="mk-MK"/>
              </w:rPr>
              <w:t xml:space="preserve">Општината започна </w:t>
            </w:r>
            <w:r w:rsidR="00CD5E0E">
              <w:rPr>
                <w:rFonts w:ascii="StobiSans Regular" w:hAnsi="StobiSans Regular" w:cs="Arial"/>
                <w:lang w:bidi="mk-MK"/>
              </w:rPr>
              <w:t xml:space="preserve">со реализација на </w:t>
            </w:r>
            <w:r>
              <w:rPr>
                <w:rFonts w:ascii="StobiSans Regular" w:hAnsi="StobiSans Regular" w:cs="Arial"/>
                <w:lang w:bidi="mk-MK"/>
              </w:rPr>
              <w:t xml:space="preserve">оваа </w:t>
            </w:r>
            <w:r w:rsidR="00CD5E0E">
              <w:rPr>
                <w:rFonts w:ascii="StobiSans Regular" w:hAnsi="StobiSans Regular" w:cs="Arial"/>
                <w:lang w:bidi="mk-MK"/>
              </w:rPr>
              <w:t xml:space="preserve">мерка во 2020 година </w:t>
            </w:r>
            <w:r>
              <w:rPr>
                <w:rFonts w:ascii="StobiSans Regular" w:hAnsi="StobiSans Regular" w:cs="Arial"/>
                <w:lang w:bidi="mk-MK"/>
              </w:rPr>
              <w:t xml:space="preserve">а истата мерка планира да ја спроведе и </w:t>
            </w:r>
            <w:r w:rsidR="00B75746">
              <w:rPr>
                <w:rFonts w:ascii="StobiSans Regular" w:hAnsi="StobiSans Regular" w:cs="Arial"/>
                <w:lang w:bidi="mk-MK"/>
              </w:rPr>
              <w:t>во текот</w:t>
            </w:r>
            <w:r>
              <w:rPr>
                <w:rFonts w:ascii="StobiSans Regular" w:hAnsi="StobiSans Regular" w:cs="Arial"/>
                <w:lang w:bidi="mk-MK"/>
              </w:rPr>
              <w:t xml:space="preserve"> 202</w:t>
            </w:r>
            <w:r w:rsidR="00374D92">
              <w:rPr>
                <w:rFonts w:ascii="StobiSans Regular" w:hAnsi="StobiSans Regular" w:cs="Arial"/>
                <w:lang w:bidi="mk-MK"/>
              </w:rPr>
              <w:t>6</w:t>
            </w:r>
            <w:r>
              <w:rPr>
                <w:rFonts w:ascii="StobiSans Regular" w:hAnsi="StobiSans Regular" w:cs="Arial"/>
                <w:lang w:bidi="mk-MK"/>
              </w:rPr>
              <w:t xml:space="preserve"> година</w:t>
            </w:r>
            <w:r w:rsidR="00EF39F7">
              <w:rPr>
                <w:rFonts w:ascii="StobiSans Regular" w:hAnsi="StobiSans Regular" w:cs="Arial"/>
                <w:lang w:bidi="mk-MK"/>
              </w:rPr>
              <w:t>.</w:t>
            </w:r>
          </w:p>
          <w:p w14:paraId="549D8F68" w14:textId="2C177416" w:rsidR="00CD5E0E" w:rsidRDefault="00CD5E0E" w:rsidP="00CD5E0E">
            <w:pPr>
              <w:jc w:val="both"/>
              <w:rPr>
                <w:rFonts w:ascii="StobiSans Regular" w:hAnsi="StobiSans Regular"/>
              </w:rPr>
            </w:pPr>
            <w:r>
              <w:rPr>
                <w:rFonts w:ascii="StobiSans Regular" w:hAnsi="StobiSans Regular"/>
              </w:rPr>
              <w:t>Обезбедувањето на помош за домување ќе се реализира преку мерк</w:t>
            </w:r>
            <w:r w:rsidR="00ED6D7E">
              <w:rPr>
                <w:rFonts w:ascii="StobiSans Regular" w:hAnsi="StobiSans Regular"/>
              </w:rPr>
              <w:t>ата</w:t>
            </w:r>
            <w:r>
              <w:rPr>
                <w:rFonts w:ascii="StobiSans Regular" w:hAnsi="StobiSans Regular"/>
              </w:rPr>
              <w:t>:</w:t>
            </w:r>
          </w:p>
          <w:p w14:paraId="2140D3AB" w14:textId="4FC46B7E" w:rsidR="00CD5E0E" w:rsidRDefault="00CD5E0E" w:rsidP="00CD5E0E">
            <w:pPr>
              <w:jc w:val="both"/>
              <w:rPr>
                <w:rFonts w:ascii="StobiSans Regular" w:hAnsi="StobiSans Regular"/>
              </w:rPr>
            </w:pPr>
            <w:r>
              <w:rPr>
                <w:rFonts w:ascii="StobiSans Regular" w:hAnsi="StobiSans Regular"/>
              </w:rPr>
              <w:t>- Субвенционирање на трошоци за кирија</w:t>
            </w:r>
            <w:r w:rsidR="00A508C2">
              <w:rPr>
                <w:rFonts w:ascii="StobiSans Regular" w:hAnsi="StobiSans Regular"/>
              </w:rPr>
              <w:t xml:space="preserve"> во износ </w:t>
            </w:r>
            <w:r w:rsidR="00EF39F7">
              <w:rPr>
                <w:rFonts w:ascii="StobiSans Regular" w:hAnsi="StobiSans Regular"/>
              </w:rPr>
              <w:t>до</w:t>
            </w:r>
            <w:r w:rsidR="00A508C2">
              <w:rPr>
                <w:rFonts w:ascii="StobiSans Regular" w:hAnsi="StobiSans Regular"/>
              </w:rPr>
              <w:t xml:space="preserve"> </w:t>
            </w:r>
            <w:r w:rsidR="00ED6D7E">
              <w:rPr>
                <w:rFonts w:ascii="StobiSans Regular" w:hAnsi="StobiSans Regular"/>
              </w:rPr>
              <w:t>6</w:t>
            </w:r>
            <w:r w:rsidR="00A508C2">
              <w:rPr>
                <w:rFonts w:ascii="StobiSans Regular" w:hAnsi="StobiSans Regular"/>
              </w:rPr>
              <w:t>000 денари на месечно ниво</w:t>
            </w:r>
            <w:r w:rsidR="00EF39F7">
              <w:rPr>
                <w:rFonts w:ascii="StobiSans Regular" w:hAnsi="StobiSans Regular"/>
              </w:rPr>
              <w:t xml:space="preserve"> во зависност од договорниот износ за кирија на корисникот на оваа право</w:t>
            </w:r>
            <w:r>
              <w:rPr>
                <w:rFonts w:ascii="StobiSans Regular" w:hAnsi="StobiSans Regular"/>
              </w:rPr>
              <w:t xml:space="preserve">. </w:t>
            </w:r>
          </w:p>
          <w:p w14:paraId="059145AE" w14:textId="514887A3" w:rsidR="00906133" w:rsidRPr="00935E46" w:rsidRDefault="003C30B5" w:rsidP="00906133">
            <w:pPr>
              <w:jc w:val="both"/>
              <w:rPr>
                <w:rFonts w:ascii="StobiSans Regular" w:hAnsi="StobiSans Regular"/>
              </w:rPr>
            </w:pPr>
            <w:r>
              <w:rPr>
                <w:rFonts w:ascii="StobiSans Regular" w:hAnsi="StobiSans Regular"/>
              </w:rPr>
              <w:t xml:space="preserve">- </w:t>
            </w:r>
            <w:r w:rsidR="00C87740">
              <w:rPr>
                <w:rFonts w:ascii="StobiSans Regular" w:hAnsi="StobiSans Regular"/>
              </w:rPr>
              <w:t xml:space="preserve">Периодот на користење на мерката </w:t>
            </w:r>
            <w:r w:rsidR="00906133">
              <w:rPr>
                <w:rFonts w:ascii="StobiSans Regular" w:hAnsi="StobiSans Regular"/>
              </w:rPr>
              <w:t xml:space="preserve">и условите за остварување на оваа право </w:t>
            </w:r>
            <w:r w:rsidR="00C87740">
              <w:rPr>
                <w:rFonts w:ascii="StobiSans Regular" w:hAnsi="StobiSans Regular"/>
              </w:rPr>
              <w:t>дополнително ќе бид</w:t>
            </w:r>
            <w:r w:rsidR="00906133">
              <w:rPr>
                <w:rFonts w:ascii="StobiSans Regular" w:hAnsi="StobiSans Regular"/>
              </w:rPr>
              <w:t>ат</w:t>
            </w:r>
            <w:r w:rsidR="00C87740">
              <w:rPr>
                <w:rFonts w:ascii="StobiSans Regular" w:hAnsi="StobiSans Regular"/>
              </w:rPr>
              <w:t xml:space="preserve"> утврден</w:t>
            </w:r>
            <w:r w:rsidR="00906133">
              <w:rPr>
                <w:rFonts w:ascii="StobiSans Regular" w:hAnsi="StobiSans Regular"/>
              </w:rPr>
              <w:t>и</w:t>
            </w:r>
            <w:r w:rsidR="00C87740">
              <w:rPr>
                <w:rFonts w:ascii="StobiSans Regular" w:hAnsi="StobiSans Regular"/>
              </w:rPr>
              <w:t xml:space="preserve"> во Правилникот</w:t>
            </w:r>
            <w:r w:rsidR="00906133">
              <w:rPr>
                <w:rFonts w:ascii="StobiSans Regular" w:hAnsi="StobiSans Regular"/>
              </w:rPr>
              <w:t xml:space="preserve"> за</w:t>
            </w:r>
            <w:r w:rsidR="00906133" w:rsidRPr="00E75FA9">
              <w:rPr>
                <w:rFonts w:ascii="StobiSans Regular" w:hAnsi="StobiSans Regular"/>
              </w:rPr>
              <w:t xml:space="preserve"> </w:t>
            </w:r>
            <w:r w:rsidR="00906133">
              <w:rPr>
                <w:rFonts w:ascii="StobiSans Regular" w:hAnsi="StobiSans Regular"/>
              </w:rPr>
              <w:t>утврдување на постапка за обезбедување на помош за домување за 2026 година.</w:t>
            </w:r>
          </w:p>
          <w:p w14:paraId="0E47E329" w14:textId="4AEA5FE6" w:rsidR="002C7E17" w:rsidRPr="00935E46" w:rsidRDefault="002C7E17" w:rsidP="00C866B1">
            <w:pPr>
              <w:jc w:val="both"/>
              <w:rPr>
                <w:rFonts w:ascii="StobiSans Regular" w:hAnsi="StobiSans Regular"/>
              </w:rPr>
            </w:pPr>
            <w:r w:rsidRPr="00935E46">
              <w:rPr>
                <w:rFonts w:ascii="StobiSans Regular" w:hAnsi="StobiSans Regular"/>
              </w:rPr>
              <w:lastRenderedPageBreak/>
              <w:t>Носители: Општина Куманово</w:t>
            </w:r>
          </w:p>
          <w:p w14:paraId="76E25A15" w14:textId="194777AA" w:rsidR="00DB2658" w:rsidRPr="00935E46" w:rsidRDefault="002C7E17" w:rsidP="00C866B1">
            <w:pPr>
              <w:jc w:val="both"/>
              <w:rPr>
                <w:rFonts w:ascii="StobiSans Regular" w:hAnsi="StobiSans Regular"/>
              </w:rPr>
            </w:pPr>
            <w:r w:rsidRPr="00935E46">
              <w:rPr>
                <w:rFonts w:ascii="StobiSans Regular" w:hAnsi="StobiSans Regular"/>
              </w:rPr>
              <w:t xml:space="preserve">Целна група: </w:t>
            </w:r>
            <w:r w:rsidR="003C30B5">
              <w:rPr>
                <w:rFonts w:ascii="StobiSans Regular" w:hAnsi="StobiSans Regular"/>
              </w:rPr>
              <w:t>М</w:t>
            </w:r>
            <w:r w:rsidR="003C30B5" w:rsidRPr="007722C1">
              <w:rPr>
                <w:rFonts w:ascii="StobiSans Regular" w:hAnsi="StobiSans Regular"/>
              </w:rPr>
              <w:t>атеријално и станбено необезбедени</w:t>
            </w:r>
            <w:r w:rsidR="003C30B5">
              <w:rPr>
                <w:rFonts w:ascii="StobiSans Regular" w:hAnsi="StobiSans Regular"/>
              </w:rPr>
              <w:t xml:space="preserve"> к</w:t>
            </w:r>
            <w:r w:rsidR="00CD5E0E" w:rsidRPr="007722C1">
              <w:rPr>
                <w:rFonts w:ascii="StobiSans Regular" w:hAnsi="StobiSans Regular"/>
              </w:rPr>
              <w:t>орисници  на гарантирана минимална помош</w:t>
            </w:r>
            <w:r w:rsidR="00CD5E0E">
              <w:rPr>
                <w:rFonts w:ascii="StobiSans Regular" w:hAnsi="StobiSans Regular"/>
              </w:rPr>
              <w:t xml:space="preserve"> (ГМП),</w:t>
            </w:r>
            <w:r w:rsidR="003C30B5">
              <w:rPr>
                <w:rFonts w:ascii="StobiSans Regular" w:hAnsi="StobiSans Regular"/>
              </w:rPr>
              <w:t xml:space="preserve"> жртви на семејно насилство, корисници на социјална сигурност на стари лица</w:t>
            </w:r>
            <w:r w:rsidR="00CD5E0E">
              <w:rPr>
                <w:rFonts w:ascii="StobiSans Regular" w:hAnsi="StobiSans Regular"/>
              </w:rPr>
              <w:t xml:space="preserve"> </w:t>
            </w:r>
          </w:p>
          <w:p w14:paraId="64A6CEB0" w14:textId="6AC4B63B" w:rsidR="002C7E17" w:rsidRPr="00935E46" w:rsidRDefault="00DB2658" w:rsidP="00C866B1">
            <w:pPr>
              <w:jc w:val="both"/>
              <w:rPr>
                <w:rFonts w:ascii="StobiSans Regular" w:hAnsi="StobiSans Regular"/>
              </w:rPr>
            </w:pPr>
            <w:r w:rsidRPr="00935E46">
              <w:rPr>
                <w:rFonts w:ascii="StobiSans Regular" w:hAnsi="StobiSans Regular"/>
              </w:rPr>
              <w:t xml:space="preserve">Временска рамка: </w:t>
            </w:r>
            <w:r w:rsidR="00CD5E0E">
              <w:rPr>
                <w:rFonts w:ascii="StobiSans Regular" w:hAnsi="StobiSans Regular" w:cs="Arial"/>
              </w:rPr>
              <w:t>јануари-декември 202</w:t>
            </w:r>
            <w:r w:rsidR="00374D92">
              <w:rPr>
                <w:rFonts w:ascii="StobiSans Regular" w:hAnsi="StobiSans Regular" w:cs="Arial"/>
              </w:rPr>
              <w:t>6</w:t>
            </w:r>
            <w:r w:rsidR="00CD5E0E">
              <w:rPr>
                <w:rFonts w:ascii="StobiSans Regular" w:hAnsi="StobiSans Regular" w:cs="Arial"/>
              </w:rPr>
              <w:t xml:space="preserve"> година</w:t>
            </w:r>
          </w:p>
          <w:p w14:paraId="6E5427E7" w14:textId="77777777" w:rsidR="002C7E17" w:rsidRDefault="002C7E17" w:rsidP="00750AF8">
            <w:pPr>
              <w:jc w:val="both"/>
              <w:rPr>
                <w:rFonts w:ascii="StobiSans Regular" w:hAnsi="StobiSans Regular"/>
              </w:rPr>
            </w:pPr>
            <w:r w:rsidRPr="00935E46">
              <w:rPr>
                <w:rFonts w:ascii="StobiSans Regular" w:hAnsi="StobiSans Regular"/>
              </w:rPr>
              <w:t>Потребни ресурси- човечки (вработени во Одделение за социјална заштита, заштита на децата и здравствена заштита) и финансиски (општински буџетски средства</w:t>
            </w:r>
            <w:r w:rsidR="00FD5DB9">
              <w:rPr>
                <w:rFonts w:ascii="StobiSans Regular" w:hAnsi="StobiSans Regular"/>
              </w:rPr>
              <w:t>)</w:t>
            </w:r>
          </w:p>
          <w:p w14:paraId="2D8BAD53" w14:textId="77777777" w:rsidR="00CD5E0E" w:rsidRPr="004E2078" w:rsidRDefault="00CD5E0E" w:rsidP="00CD5E0E">
            <w:pPr>
              <w:pStyle w:val="Header"/>
              <w:jc w:val="both"/>
              <w:rPr>
                <w:rFonts w:ascii="StobiSans Regular" w:hAnsi="StobiSans Regular" w:cs="Arial"/>
                <w:bCs/>
              </w:rPr>
            </w:pPr>
            <w:r>
              <w:rPr>
                <w:rFonts w:ascii="StobiSans Regular" w:hAnsi="StobiSans Regular" w:cs="Arial"/>
                <w:bCs/>
              </w:rPr>
              <w:t xml:space="preserve">За оваа намена од страна на Буџетот на Општина Куманово предвидени се финансиски средства а со истата ќе бидат опфатени </w:t>
            </w:r>
            <w:r w:rsidR="006E2800">
              <w:rPr>
                <w:rFonts w:ascii="StobiSans Regular" w:hAnsi="StobiSans Regular" w:cs="Arial"/>
                <w:bCs/>
              </w:rPr>
              <w:t xml:space="preserve">горенаведените </w:t>
            </w:r>
            <w:r>
              <w:rPr>
                <w:rFonts w:ascii="StobiSans Regular" w:hAnsi="StobiSans Regular" w:cs="Arial"/>
                <w:bCs/>
              </w:rPr>
              <w:t>корисни</w:t>
            </w:r>
            <w:r w:rsidR="006E2800">
              <w:rPr>
                <w:rFonts w:ascii="StobiSans Regular" w:hAnsi="StobiSans Regular" w:cs="Arial"/>
                <w:bCs/>
              </w:rPr>
              <w:t>ци</w:t>
            </w:r>
            <w:r>
              <w:rPr>
                <w:rFonts w:ascii="StobiSans Regular" w:hAnsi="StobiSans Regular" w:cs="Arial"/>
                <w:bCs/>
              </w:rPr>
              <w:t xml:space="preserve"> на правото, односно до искористување на предвидените средства.</w:t>
            </w:r>
            <w:r w:rsidRPr="004E2078">
              <w:rPr>
                <w:rFonts w:ascii="StobiSans Regular" w:hAnsi="StobiSans Regular" w:cs="Arial"/>
                <w:bCs/>
              </w:rPr>
              <w:t xml:space="preserve"> </w:t>
            </w:r>
          </w:p>
          <w:p w14:paraId="62850BE9" w14:textId="77777777" w:rsidR="00052049" w:rsidRDefault="00052049" w:rsidP="00052049">
            <w:pPr>
              <w:tabs>
                <w:tab w:val="left" w:pos="7755"/>
              </w:tabs>
              <w:rPr>
                <w:rFonts w:ascii="StobiSans Regular" w:hAnsi="StobiSans Regular"/>
              </w:rPr>
            </w:pPr>
          </w:p>
          <w:tbl>
            <w:tblPr>
              <w:tblStyle w:val="TableGrid"/>
              <w:tblW w:w="0" w:type="auto"/>
              <w:tblInd w:w="5545" w:type="dxa"/>
              <w:tblLook w:val="04A0" w:firstRow="1" w:lastRow="0" w:firstColumn="1" w:lastColumn="0" w:noHBand="0" w:noVBand="1"/>
            </w:tblPr>
            <w:tblGrid>
              <w:gridCol w:w="7088"/>
            </w:tblGrid>
            <w:tr w:rsidR="00052049" w14:paraId="5FFD25FA" w14:textId="77777777" w:rsidTr="00692A45">
              <w:tc>
                <w:tcPr>
                  <w:tcW w:w="7088" w:type="dxa"/>
                </w:tcPr>
                <w:p w14:paraId="2526E3C8" w14:textId="74AFBE8B" w:rsidR="00052049" w:rsidRPr="00AC2CCA" w:rsidRDefault="00052049" w:rsidP="00052049">
                  <w:pPr>
                    <w:jc w:val="both"/>
                    <w:rPr>
                      <w:rFonts w:ascii="StobiSans Regular" w:hAnsi="StobiSans Regular" w:cs="Arial"/>
                      <w:color w:val="000000" w:themeColor="text1"/>
                    </w:rPr>
                  </w:pPr>
                  <w:r w:rsidRPr="00AC2CCA">
                    <w:rPr>
                      <w:rFonts w:ascii="StobiSans Regular" w:hAnsi="StobiSans Regular" w:cs="Arial"/>
                      <w:color w:val="000000" w:themeColor="text1"/>
                    </w:rPr>
                    <w:t>Висина на средства од Буџет на Општина Куманово</w:t>
                  </w:r>
                  <w:r w:rsidR="00267376" w:rsidRPr="00AC2CCA">
                    <w:rPr>
                      <w:rFonts w:ascii="StobiSans Regular" w:hAnsi="StobiSans Regular" w:cs="Arial"/>
                      <w:color w:val="000000" w:themeColor="text1"/>
                    </w:rPr>
                    <w:t xml:space="preserve">:  </w:t>
                  </w:r>
                  <w:r w:rsidR="00ED6D7E">
                    <w:rPr>
                      <w:rFonts w:ascii="StobiSans Regular" w:hAnsi="StobiSans Regular" w:cs="Arial"/>
                      <w:color w:val="000000" w:themeColor="text1"/>
                    </w:rPr>
                    <w:t xml:space="preserve"> </w:t>
                  </w:r>
                  <w:r w:rsidR="0012790A" w:rsidRPr="002F3977">
                    <w:rPr>
                      <w:rFonts w:ascii="StobiSans Regular" w:hAnsi="StobiSans Regular" w:cs="Arial"/>
                      <w:b/>
                      <w:bCs/>
                    </w:rPr>
                    <w:t>600</w:t>
                  </w:r>
                  <w:r w:rsidR="00CD5E0E" w:rsidRPr="002F3977">
                    <w:rPr>
                      <w:rFonts w:ascii="StobiSans Regular" w:hAnsi="StobiSans Regular" w:cs="Arial"/>
                      <w:b/>
                      <w:bCs/>
                    </w:rPr>
                    <w:t xml:space="preserve"> 000 денари</w:t>
                  </w:r>
                </w:p>
              </w:tc>
            </w:tr>
          </w:tbl>
          <w:p w14:paraId="0DA6DC1D" w14:textId="77777777" w:rsidR="00A508C2" w:rsidRPr="00A508C2" w:rsidRDefault="00A508C2" w:rsidP="00A508C2">
            <w:pPr>
              <w:rPr>
                <w:rFonts w:ascii="StobiSans Regular" w:hAnsi="StobiSans Regular"/>
              </w:rPr>
            </w:pPr>
          </w:p>
        </w:tc>
      </w:tr>
      <w:tr w:rsidR="00550ABE" w:rsidRPr="00935E46" w14:paraId="034C4579" w14:textId="77777777" w:rsidTr="00963A65">
        <w:trPr>
          <w:trHeight w:val="70"/>
        </w:trPr>
        <w:tc>
          <w:tcPr>
            <w:tcW w:w="14142" w:type="dxa"/>
            <w:tcBorders>
              <w:top w:val="single" w:sz="4" w:space="0" w:color="auto"/>
              <w:bottom w:val="single" w:sz="4" w:space="0" w:color="auto"/>
            </w:tcBorders>
          </w:tcPr>
          <w:p w14:paraId="03EB62F9" w14:textId="77777777" w:rsidR="00A508C2" w:rsidRDefault="00C62192" w:rsidP="00C866B1">
            <w:pPr>
              <w:jc w:val="both"/>
              <w:rPr>
                <w:rFonts w:ascii="StobiSans Regular" w:hAnsi="StobiSans Regular"/>
                <w:b/>
                <w:bCs/>
              </w:rPr>
            </w:pPr>
            <w:r>
              <w:rPr>
                <w:rFonts w:ascii="StobiSans Regular" w:hAnsi="StobiSans Regular"/>
                <w:b/>
                <w:bCs/>
              </w:rPr>
              <w:t>9</w:t>
            </w:r>
            <w:r w:rsidR="00E600B5">
              <w:rPr>
                <w:rFonts w:ascii="StobiSans Regular" w:hAnsi="StobiSans Regular"/>
                <w:b/>
                <w:bCs/>
              </w:rPr>
              <w:t>.</w:t>
            </w:r>
            <w:r w:rsidR="00550ABE" w:rsidRPr="00CD5E0E">
              <w:rPr>
                <w:rFonts w:ascii="StobiSans Regular" w:hAnsi="StobiSans Regular"/>
                <w:b/>
                <w:bCs/>
              </w:rPr>
              <w:t xml:space="preserve"> </w:t>
            </w:r>
            <w:r w:rsidR="00CD5E0E" w:rsidRPr="00CD5E0E">
              <w:rPr>
                <w:rFonts w:ascii="StobiSans Regular" w:hAnsi="StobiSans Regular"/>
                <w:b/>
                <w:bCs/>
              </w:rPr>
              <w:t xml:space="preserve">Еднократна парична помош </w:t>
            </w:r>
          </w:p>
          <w:p w14:paraId="7840A379" w14:textId="77777777" w:rsidR="00CD5E0E" w:rsidRPr="004E1052" w:rsidRDefault="00CD5E0E" w:rsidP="00CD5E0E">
            <w:pPr>
              <w:jc w:val="both"/>
              <w:rPr>
                <w:rFonts w:ascii="StobiSans Regular" w:hAnsi="StobiSans Regular" w:cs="Arial"/>
              </w:rPr>
            </w:pPr>
            <w:r>
              <w:rPr>
                <w:rFonts w:ascii="StobiSans Regular" w:hAnsi="StobiSans Regular" w:cs="Arial"/>
              </w:rPr>
              <w:t xml:space="preserve">Општина Куманово ја обезбедува мерката за </w:t>
            </w:r>
            <w:r w:rsidRPr="004E1052">
              <w:rPr>
                <w:rFonts w:ascii="StobiSans Regular" w:hAnsi="StobiSans Regular" w:cs="Arial"/>
              </w:rPr>
              <w:t xml:space="preserve">доделување на еднократна парична помош </w:t>
            </w:r>
            <w:r>
              <w:rPr>
                <w:rFonts w:ascii="StobiSans Regular" w:hAnsi="StobiSans Regular" w:cs="Arial"/>
              </w:rPr>
              <w:t>на лица/семејства кои се нашле</w:t>
            </w:r>
            <w:r w:rsidRPr="004E1052">
              <w:rPr>
                <w:rFonts w:ascii="StobiSans Regular" w:hAnsi="StobiSans Regular" w:cs="Arial"/>
              </w:rPr>
              <w:t xml:space="preserve"> во состојба на социјален ризик.</w:t>
            </w:r>
            <w:r>
              <w:rPr>
                <w:rFonts w:ascii="StobiSans Regular" w:hAnsi="StobiSans Regular" w:cs="Arial"/>
              </w:rPr>
              <w:t xml:space="preserve"> Мерката е воспоставена с</w:t>
            </w:r>
            <w:r w:rsidRPr="004E1052">
              <w:rPr>
                <w:rFonts w:ascii="StobiSans Regular" w:hAnsi="StobiSans Regular" w:cs="Arial"/>
              </w:rPr>
              <w:t>огласно член 11, став 1, точка 2 о</w:t>
            </w:r>
            <w:r>
              <w:rPr>
                <w:rFonts w:ascii="StobiSans Regular" w:hAnsi="StobiSans Regular" w:cs="Arial"/>
              </w:rPr>
              <w:t xml:space="preserve">д Законот за социјална заштита според кој </w:t>
            </w:r>
            <w:r w:rsidRPr="004E1052">
              <w:rPr>
                <w:rFonts w:ascii="StobiSans Regular" w:hAnsi="StobiSans Regular" w:cs="Arial"/>
              </w:rPr>
              <w:t>Општината може да донесе одлуки за утврдување на права и услуги во поголем обем од обемот на права и услуги утврдени со законот</w:t>
            </w:r>
            <w:r>
              <w:rPr>
                <w:rFonts w:ascii="StobiSans Regular" w:hAnsi="StobiSans Regular" w:cs="Arial"/>
              </w:rPr>
              <w:t xml:space="preserve"> а водејќи се согласно потребите на своите граѓани.</w:t>
            </w:r>
            <w:r w:rsidRPr="004E1052">
              <w:rPr>
                <w:rFonts w:ascii="StobiSans Regular" w:hAnsi="StobiSans Regular" w:cs="Arial"/>
              </w:rPr>
              <w:t xml:space="preserve"> </w:t>
            </w:r>
          </w:p>
          <w:p w14:paraId="62CC61ED" w14:textId="6A3A7AA5" w:rsidR="00CD5E0E" w:rsidRDefault="00CD5E0E" w:rsidP="00CD5E0E">
            <w:pPr>
              <w:jc w:val="both"/>
              <w:rPr>
                <w:rFonts w:ascii="StobiSans Regular" w:hAnsi="StobiSans Regular" w:cs="Arial"/>
              </w:rPr>
            </w:pPr>
            <w:r w:rsidRPr="004E1052">
              <w:rPr>
                <w:rFonts w:ascii="StobiSans Regular" w:hAnsi="StobiSans Regular" w:cs="Arial"/>
              </w:rPr>
              <w:t>Условите и начинот на спроведување на постапката за доделување на еднократна парична помош</w:t>
            </w:r>
            <w:r w:rsidR="00B75746">
              <w:rPr>
                <w:rFonts w:ascii="StobiSans Regular" w:hAnsi="StobiSans Regular" w:cs="Arial"/>
              </w:rPr>
              <w:t xml:space="preserve"> </w:t>
            </w:r>
            <w:r w:rsidRPr="004E1052">
              <w:rPr>
                <w:rFonts w:ascii="StobiSans Regular" w:hAnsi="StobiSans Regular" w:cs="Arial"/>
              </w:rPr>
              <w:t xml:space="preserve">ќе бидат пропишани во Правилникот за </w:t>
            </w:r>
            <w:r>
              <w:rPr>
                <w:rFonts w:ascii="StobiSans Regular" w:hAnsi="StobiSans Regular" w:cs="Arial"/>
              </w:rPr>
              <w:t xml:space="preserve">утврдување на постапка за остварување на право </w:t>
            </w:r>
            <w:r w:rsidRPr="004E1052">
              <w:rPr>
                <w:rFonts w:ascii="StobiSans Regular" w:hAnsi="StobiSans Regular" w:cs="Arial"/>
              </w:rPr>
              <w:t>на еднократна парична помош</w:t>
            </w:r>
            <w:r w:rsidR="00B75746">
              <w:rPr>
                <w:rFonts w:ascii="StobiSans Regular" w:hAnsi="StobiSans Regular" w:cs="Arial"/>
              </w:rPr>
              <w:t xml:space="preserve"> за 202</w:t>
            </w:r>
            <w:r w:rsidR="00374D92">
              <w:rPr>
                <w:rFonts w:ascii="StobiSans Regular" w:hAnsi="StobiSans Regular" w:cs="Arial"/>
              </w:rPr>
              <w:t>6</w:t>
            </w:r>
            <w:r w:rsidR="00B75746">
              <w:rPr>
                <w:rFonts w:ascii="StobiSans Regular" w:hAnsi="StobiSans Regular" w:cs="Arial"/>
              </w:rPr>
              <w:t xml:space="preserve"> година</w:t>
            </w:r>
            <w:r>
              <w:rPr>
                <w:rFonts w:ascii="StobiSans Regular" w:hAnsi="StobiSans Regular" w:cs="Arial"/>
              </w:rPr>
              <w:t>.</w:t>
            </w:r>
          </w:p>
          <w:p w14:paraId="743807C1" w14:textId="3C5060EC" w:rsidR="00223A6B" w:rsidRPr="004E1052" w:rsidRDefault="00223A6B" w:rsidP="00CD5E0E">
            <w:pPr>
              <w:jc w:val="both"/>
              <w:rPr>
                <w:rFonts w:ascii="StobiSans Regular" w:hAnsi="StobiSans Regular" w:cs="Arial"/>
              </w:rPr>
            </w:pPr>
            <w:r>
              <w:rPr>
                <w:rFonts w:ascii="StobiSans Regular" w:hAnsi="StobiSans Regular" w:cs="Arial"/>
              </w:rPr>
              <w:t>Во оваа мерка е опфатена и интервентна еднократна парична помош на жртви на семејно и родово базирано насилство во висина до 20 000 денари, а условите и начинот за остварување на оваа право ќе биде дополнително утврдено со горенаведениот Правилник.</w:t>
            </w:r>
          </w:p>
          <w:p w14:paraId="55D59C6F" w14:textId="77777777" w:rsidR="00A508C2" w:rsidRPr="00A508C2" w:rsidRDefault="00A508C2" w:rsidP="00A508C2">
            <w:pPr>
              <w:jc w:val="both"/>
              <w:rPr>
                <w:rFonts w:ascii="StobiSans Regular" w:hAnsi="StobiSans Regular" w:cs="Arial"/>
              </w:rPr>
            </w:pPr>
            <w:r w:rsidRPr="00A508C2">
              <w:rPr>
                <w:rFonts w:ascii="StobiSans Regular" w:hAnsi="StobiSans Regular" w:cs="Arial"/>
              </w:rPr>
              <w:t>Носители: Општина Куманово</w:t>
            </w:r>
          </w:p>
          <w:p w14:paraId="7EDF3845" w14:textId="77777777" w:rsidR="00A508C2" w:rsidRPr="00A508C2" w:rsidRDefault="00A508C2" w:rsidP="00A508C2">
            <w:pPr>
              <w:jc w:val="both"/>
              <w:rPr>
                <w:rFonts w:ascii="StobiSans Regular" w:hAnsi="StobiSans Regular" w:cs="Arial"/>
              </w:rPr>
            </w:pPr>
            <w:r w:rsidRPr="00A508C2">
              <w:rPr>
                <w:rFonts w:ascii="StobiSans Regular" w:hAnsi="StobiSans Regular" w:cs="Arial"/>
              </w:rPr>
              <w:t xml:space="preserve">Целна група: </w:t>
            </w:r>
            <w:r>
              <w:rPr>
                <w:rFonts w:ascii="StobiSans Regular" w:hAnsi="StobiSans Regular" w:cs="Arial"/>
              </w:rPr>
              <w:t>Лица кои се наоѓаат во социјален ризик</w:t>
            </w:r>
          </w:p>
          <w:p w14:paraId="547EA920" w14:textId="565F6384" w:rsidR="00A508C2" w:rsidRPr="00A508C2" w:rsidRDefault="00A508C2" w:rsidP="00A508C2">
            <w:pPr>
              <w:jc w:val="both"/>
              <w:rPr>
                <w:rFonts w:ascii="StobiSans Regular" w:hAnsi="StobiSans Regular" w:cs="Arial"/>
              </w:rPr>
            </w:pPr>
            <w:r w:rsidRPr="00A508C2">
              <w:rPr>
                <w:rFonts w:ascii="StobiSans Regular" w:hAnsi="StobiSans Regular" w:cs="Arial"/>
              </w:rPr>
              <w:t>Временска рамка: јануари-декември 202</w:t>
            </w:r>
            <w:r w:rsidR="00374D92">
              <w:rPr>
                <w:rFonts w:ascii="StobiSans Regular" w:hAnsi="StobiSans Regular" w:cs="Arial"/>
              </w:rPr>
              <w:t>6</w:t>
            </w:r>
            <w:r w:rsidRPr="00A508C2">
              <w:rPr>
                <w:rFonts w:ascii="StobiSans Regular" w:hAnsi="StobiSans Regular" w:cs="Arial"/>
              </w:rPr>
              <w:t xml:space="preserve"> година</w:t>
            </w:r>
          </w:p>
          <w:p w14:paraId="1A2B066C" w14:textId="77777777" w:rsidR="00A508C2" w:rsidRDefault="00A508C2" w:rsidP="00A508C2">
            <w:pPr>
              <w:jc w:val="both"/>
              <w:rPr>
                <w:rFonts w:ascii="StobiSans Regular" w:hAnsi="StobiSans Regular" w:cs="Arial"/>
              </w:rPr>
            </w:pPr>
            <w:r w:rsidRPr="00A508C2">
              <w:rPr>
                <w:rFonts w:ascii="StobiSans Regular" w:hAnsi="StobiSans Regular" w:cs="Arial"/>
              </w:rPr>
              <w:t>Потребни ресурси- човечки (вработени во Одделение за социјална заштита, заштита на децата и здравствена заштита) и финансиски (општински буџетски средства)</w:t>
            </w:r>
          </w:p>
          <w:p w14:paraId="7FA20FE2" w14:textId="77777777" w:rsidR="00CD5E0E" w:rsidRDefault="00CD5E0E" w:rsidP="00CD5E0E">
            <w:pPr>
              <w:pStyle w:val="Header"/>
              <w:jc w:val="both"/>
              <w:rPr>
                <w:rFonts w:ascii="StobiSans Regular" w:hAnsi="StobiSans Regular" w:cs="Arial"/>
                <w:bCs/>
              </w:rPr>
            </w:pPr>
            <w:r>
              <w:rPr>
                <w:rFonts w:ascii="StobiSans Regular" w:hAnsi="StobiSans Regular" w:cs="Arial"/>
                <w:bCs/>
              </w:rPr>
              <w:t>За оваа намена од страна на Буџетот на Општина Куманово предвидени се фин</w:t>
            </w:r>
            <w:r w:rsidR="001009ED">
              <w:rPr>
                <w:rFonts w:ascii="StobiSans Regular" w:hAnsi="StobiSans Regular" w:cs="Arial"/>
                <w:bCs/>
              </w:rPr>
              <w:t>ан</w:t>
            </w:r>
            <w:r>
              <w:rPr>
                <w:rFonts w:ascii="StobiSans Regular" w:hAnsi="StobiSans Regular" w:cs="Arial"/>
                <w:bCs/>
              </w:rPr>
              <w:t>сиски средства.</w:t>
            </w:r>
            <w:r w:rsidRPr="004E2078">
              <w:rPr>
                <w:rFonts w:ascii="StobiSans Regular" w:hAnsi="StobiSans Regular" w:cs="Arial"/>
                <w:bCs/>
              </w:rPr>
              <w:t xml:space="preserve"> </w:t>
            </w:r>
            <w:r>
              <w:rPr>
                <w:rFonts w:ascii="StobiSans Regular" w:hAnsi="StobiSans Regular" w:cs="Arial"/>
                <w:bCs/>
              </w:rPr>
              <w:t xml:space="preserve">  </w:t>
            </w:r>
          </w:p>
          <w:p w14:paraId="07484937" w14:textId="77777777" w:rsidR="00CD5E0E" w:rsidRPr="00AC2CCA" w:rsidRDefault="00CD5E0E" w:rsidP="00A508C2">
            <w:pPr>
              <w:tabs>
                <w:tab w:val="left" w:pos="6390"/>
              </w:tabs>
              <w:jc w:val="both"/>
              <w:rPr>
                <w:rFonts w:ascii="StobiSans Regular" w:hAnsi="StobiSans Regular"/>
                <w:b/>
                <w:bCs/>
                <w:color w:val="000000" w:themeColor="text1"/>
              </w:rPr>
            </w:pPr>
            <w:r>
              <w:rPr>
                <w:rFonts w:ascii="StobiSans Regular" w:hAnsi="StobiSans Regular"/>
                <w:b/>
                <w:bCs/>
              </w:rPr>
              <w:tab/>
            </w:r>
          </w:p>
          <w:tbl>
            <w:tblPr>
              <w:tblStyle w:val="TableGrid"/>
              <w:tblW w:w="0" w:type="auto"/>
              <w:tblInd w:w="5262" w:type="dxa"/>
              <w:tblLook w:val="04A0" w:firstRow="1" w:lastRow="0" w:firstColumn="1" w:lastColumn="0" w:noHBand="0" w:noVBand="1"/>
            </w:tblPr>
            <w:tblGrid>
              <w:gridCol w:w="7371"/>
            </w:tblGrid>
            <w:tr w:rsidR="00AC2CCA" w:rsidRPr="00AC2CCA" w14:paraId="1B232CCC" w14:textId="77777777" w:rsidTr="00CD5E0E">
              <w:tc>
                <w:tcPr>
                  <w:tcW w:w="7371" w:type="dxa"/>
                </w:tcPr>
                <w:p w14:paraId="7B2D7D0C" w14:textId="6A007E52" w:rsidR="00CD5E0E" w:rsidRPr="00AC2CCA" w:rsidRDefault="00CD5E0E" w:rsidP="00CD5E0E">
                  <w:pPr>
                    <w:jc w:val="both"/>
                    <w:rPr>
                      <w:rFonts w:ascii="StobiSans Regular" w:hAnsi="StobiSans Regular" w:cs="Arial"/>
                      <w:color w:val="000000" w:themeColor="text1"/>
                    </w:rPr>
                  </w:pPr>
                  <w:bookmarkStart w:id="2" w:name="_Hlk152067637"/>
                  <w:r w:rsidRPr="00AC2CCA">
                    <w:rPr>
                      <w:rFonts w:ascii="StobiSans Regular" w:hAnsi="StobiSans Regular" w:cs="Arial"/>
                      <w:color w:val="000000" w:themeColor="text1"/>
                    </w:rPr>
                    <w:t>Висина на средства од Буџет на Општина Куманово</w:t>
                  </w:r>
                  <w:r w:rsidRPr="002F3977">
                    <w:rPr>
                      <w:rFonts w:ascii="StobiSans Regular" w:hAnsi="StobiSans Regular" w:cs="Arial"/>
                    </w:rPr>
                    <w:t xml:space="preserve">:   </w:t>
                  </w:r>
                  <w:r w:rsidR="00230328" w:rsidRPr="002F3977">
                    <w:rPr>
                      <w:rFonts w:ascii="StobiSans Regular" w:hAnsi="StobiSans Regular" w:cs="Arial"/>
                      <w:b/>
                      <w:bCs/>
                      <w:lang w:val="en-US"/>
                    </w:rPr>
                    <w:t>1 5</w:t>
                  </w:r>
                  <w:r w:rsidRPr="002F3977">
                    <w:rPr>
                      <w:rFonts w:ascii="StobiSans Regular" w:hAnsi="StobiSans Regular" w:cs="Arial"/>
                      <w:b/>
                      <w:bCs/>
                    </w:rPr>
                    <w:t>00 000 денари</w:t>
                  </w:r>
                </w:p>
              </w:tc>
            </w:tr>
            <w:bookmarkEnd w:id="2"/>
          </w:tbl>
          <w:p w14:paraId="2F7A5644" w14:textId="77777777" w:rsidR="00CD5E0E" w:rsidRPr="00CD5E0E" w:rsidRDefault="00CD5E0E" w:rsidP="00CD5E0E">
            <w:pPr>
              <w:tabs>
                <w:tab w:val="left" w:pos="6390"/>
              </w:tabs>
              <w:jc w:val="both"/>
              <w:rPr>
                <w:rFonts w:ascii="StobiSans Regular" w:hAnsi="StobiSans Regular"/>
                <w:b/>
                <w:bCs/>
              </w:rPr>
            </w:pPr>
          </w:p>
        </w:tc>
      </w:tr>
      <w:tr w:rsidR="00B97C15" w:rsidRPr="00935E46" w14:paraId="40BA1D23" w14:textId="77777777" w:rsidTr="00963A65">
        <w:trPr>
          <w:trHeight w:val="70"/>
        </w:trPr>
        <w:tc>
          <w:tcPr>
            <w:tcW w:w="14142" w:type="dxa"/>
            <w:tcBorders>
              <w:top w:val="single" w:sz="4" w:space="0" w:color="auto"/>
              <w:bottom w:val="single" w:sz="4" w:space="0" w:color="auto"/>
            </w:tcBorders>
          </w:tcPr>
          <w:p w14:paraId="270351E3" w14:textId="58A0BC1D" w:rsidR="00B97C15" w:rsidRDefault="00ED0E16" w:rsidP="000C5EE5">
            <w:pPr>
              <w:pStyle w:val="Header"/>
              <w:jc w:val="both"/>
              <w:rPr>
                <w:rFonts w:ascii="StobiSans Regular" w:hAnsi="StobiSans Regular"/>
                <w:b/>
                <w:bCs/>
                <w:color w:val="000000" w:themeColor="text1"/>
              </w:rPr>
            </w:pPr>
            <w:r>
              <w:rPr>
                <w:rFonts w:ascii="StobiSans Regular" w:hAnsi="StobiSans Regular"/>
                <w:b/>
                <w:bCs/>
                <w:color w:val="000000" w:themeColor="text1"/>
              </w:rPr>
              <w:t>1</w:t>
            </w:r>
            <w:r w:rsidR="00D44F31">
              <w:rPr>
                <w:rFonts w:ascii="StobiSans Regular" w:hAnsi="StobiSans Regular"/>
                <w:b/>
                <w:bCs/>
                <w:color w:val="000000" w:themeColor="text1"/>
              </w:rPr>
              <w:t>0</w:t>
            </w:r>
            <w:r w:rsidR="00E600B5">
              <w:rPr>
                <w:rFonts w:ascii="StobiSans Regular" w:hAnsi="StobiSans Regular"/>
                <w:b/>
                <w:bCs/>
                <w:color w:val="000000" w:themeColor="text1"/>
              </w:rPr>
              <w:t>.</w:t>
            </w:r>
            <w:r w:rsidR="00B97C15">
              <w:rPr>
                <w:rFonts w:ascii="StobiSans Regular" w:hAnsi="StobiSans Regular"/>
                <w:b/>
                <w:bCs/>
                <w:color w:val="000000" w:themeColor="text1"/>
              </w:rPr>
              <w:t xml:space="preserve"> Ослободување од партиципација на деца од еднородителски семејства</w:t>
            </w:r>
            <w:r w:rsidR="00E600B5">
              <w:rPr>
                <w:rFonts w:ascii="StobiSans Regular" w:hAnsi="StobiSans Regular"/>
                <w:b/>
                <w:bCs/>
                <w:color w:val="000000" w:themeColor="text1"/>
              </w:rPr>
              <w:t xml:space="preserve"> и деца </w:t>
            </w:r>
            <w:r w:rsidR="00CF783F">
              <w:rPr>
                <w:rFonts w:ascii="StobiSans Regular" w:hAnsi="StobiSans Regular"/>
                <w:b/>
                <w:bCs/>
                <w:color w:val="000000" w:themeColor="text1"/>
              </w:rPr>
              <w:t>Р</w:t>
            </w:r>
            <w:r w:rsidR="00E600B5">
              <w:rPr>
                <w:rFonts w:ascii="StobiSans Regular" w:hAnsi="StobiSans Regular"/>
                <w:b/>
                <w:bCs/>
                <w:color w:val="000000" w:themeColor="text1"/>
              </w:rPr>
              <w:t>оми</w:t>
            </w:r>
            <w:r w:rsidR="00B97C15">
              <w:rPr>
                <w:rFonts w:ascii="StobiSans Regular" w:hAnsi="StobiSans Regular"/>
                <w:b/>
                <w:bCs/>
                <w:color w:val="000000" w:themeColor="text1"/>
              </w:rPr>
              <w:t xml:space="preserve"> на територија на општина Куманово на возраст од 0-</w:t>
            </w:r>
            <w:r w:rsidR="00223A6B">
              <w:rPr>
                <w:rFonts w:ascii="StobiSans Regular" w:hAnsi="StobiSans Regular"/>
                <w:b/>
                <w:bCs/>
                <w:color w:val="000000" w:themeColor="text1"/>
              </w:rPr>
              <w:t>10</w:t>
            </w:r>
            <w:r w:rsidR="00B97C15">
              <w:rPr>
                <w:rFonts w:ascii="StobiSans Regular" w:hAnsi="StobiSans Regular"/>
                <w:b/>
                <w:bCs/>
                <w:color w:val="000000" w:themeColor="text1"/>
              </w:rPr>
              <w:t xml:space="preserve"> години </w:t>
            </w:r>
            <w:r w:rsidR="00BA6ECB">
              <w:rPr>
                <w:rFonts w:ascii="StobiSans Regular" w:hAnsi="StobiSans Regular"/>
                <w:b/>
                <w:bCs/>
                <w:color w:val="000000" w:themeColor="text1"/>
              </w:rPr>
              <w:t>за посетување на ЈОУ Детска градинка „Ангел Шајче“ Куманово за тековната 202</w:t>
            </w:r>
            <w:r w:rsidR="00CF783F">
              <w:rPr>
                <w:rFonts w:ascii="StobiSans Regular" w:hAnsi="StobiSans Regular"/>
                <w:b/>
                <w:bCs/>
                <w:color w:val="000000" w:themeColor="text1"/>
              </w:rPr>
              <w:t>6</w:t>
            </w:r>
            <w:r w:rsidR="00BA6ECB">
              <w:rPr>
                <w:rFonts w:ascii="StobiSans Regular" w:hAnsi="StobiSans Regular"/>
                <w:b/>
                <w:bCs/>
                <w:color w:val="000000" w:themeColor="text1"/>
              </w:rPr>
              <w:t xml:space="preserve"> година</w:t>
            </w:r>
          </w:p>
          <w:p w14:paraId="5647E376" w14:textId="77777777" w:rsidR="00BB6FAF" w:rsidRDefault="00CF783F" w:rsidP="006D156F">
            <w:pPr>
              <w:pStyle w:val="Header"/>
              <w:jc w:val="both"/>
              <w:rPr>
                <w:rFonts w:ascii="StobiSans Regular" w:hAnsi="StobiSans Regular"/>
                <w:color w:val="000000" w:themeColor="text1"/>
              </w:rPr>
            </w:pPr>
            <w:r>
              <w:rPr>
                <w:rFonts w:ascii="StobiSans Regular" w:hAnsi="StobiSans Regular"/>
                <w:color w:val="000000" w:themeColor="text1"/>
              </w:rPr>
              <w:t>Оваа мерка</w:t>
            </w:r>
            <w:r w:rsidR="00915E4E">
              <w:rPr>
                <w:rFonts w:ascii="StobiSans Regular" w:hAnsi="StobiSans Regular"/>
                <w:color w:val="000000" w:themeColor="text1"/>
              </w:rPr>
              <w:t>,</w:t>
            </w:r>
            <w:r>
              <w:rPr>
                <w:rFonts w:ascii="StobiSans Regular" w:hAnsi="StobiSans Regular"/>
                <w:color w:val="000000" w:themeColor="text1"/>
              </w:rPr>
              <w:t xml:space="preserve"> </w:t>
            </w:r>
            <w:r w:rsidR="00B97C15" w:rsidRPr="00BA6ECB">
              <w:rPr>
                <w:rFonts w:ascii="StobiSans Regular" w:hAnsi="StobiSans Regular"/>
                <w:color w:val="000000" w:themeColor="text1"/>
              </w:rPr>
              <w:t xml:space="preserve">Општина Куманово </w:t>
            </w:r>
            <w:r w:rsidR="00BA6ECB">
              <w:rPr>
                <w:rFonts w:ascii="StobiSans Regular" w:hAnsi="StobiSans Regular"/>
                <w:color w:val="000000" w:themeColor="text1"/>
              </w:rPr>
              <w:t>ја вовед</w:t>
            </w:r>
            <w:r w:rsidR="00ED0E16">
              <w:rPr>
                <w:rFonts w:ascii="StobiSans Regular" w:hAnsi="StobiSans Regular"/>
                <w:color w:val="000000" w:themeColor="text1"/>
              </w:rPr>
              <w:t>е во 2024 година</w:t>
            </w:r>
            <w:r w:rsidR="00BA6ECB">
              <w:rPr>
                <w:rFonts w:ascii="StobiSans Regular" w:hAnsi="StobiSans Regular"/>
                <w:color w:val="000000" w:themeColor="text1"/>
              </w:rPr>
              <w:t xml:space="preserve"> за прв пат</w:t>
            </w:r>
            <w:r w:rsidR="00ED0E16">
              <w:rPr>
                <w:rFonts w:ascii="StobiSans Regular" w:hAnsi="StobiSans Regular"/>
                <w:color w:val="000000" w:themeColor="text1"/>
              </w:rPr>
              <w:t xml:space="preserve"> а истата ќе продолжи и во текот на 202</w:t>
            </w:r>
            <w:r>
              <w:rPr>
                <w:rFonts w:ascii="StobiSans Regular" w:hAnsi="StobiSans Regular"/>
                <w:color w:val="000000" w:themeColor="text1"/>
              </w:rPr>
              <w:t>6</w:t>
            </w:r>
            <w:r w:rsidR="00ED0E16">
              <w:rPr>
                <w:rFonts w:ascii="StobiSans Regular" w:hAnsi="StobiSans Regular"/>
                <w:color w:val="000000" w:themeColor="text1"/>
              </w:rPr>
              <w:t xml:space="preserve"> година</w:t>
            </w:r>
            <w:r w:rsidR="00BA6ECB">
              <w:rPr>
                <w:rFonts w:ascii="StobiSans Regular" w:hAnsi="StobiSans Regular"/>
                <w:color w:val="000000" w:themeColor="text1"/>
              </w:rPr>
              <w:t xml:space="preserve"> со цел</w:t>
            </w:r>
            <w:r w:rsidR="00BB6FAF">
              <w:rPr>
                <w:rFonts w:ascii="StobiSans Regular" w:hAnsi="StobiSans Regular"/>
                <w:color w:val="000000" w:themeColor="text1"/>
              </w:rPr>
              <w:t>:</w:t>
            </w:r>
          </w:p>
          <w:p w14:paraId="1A258745" w14:textId="28471E26" w:rsidR="00BB6FAF" w:rsidRPr="00BB6FAF" w:rsidRDefault="00BB6FAF" w:rsidP="00BB6FAF">
            <w:pPr>
              <w:pStyle w:val="Header"/>
              <w:numPr>
                <w:ilvl w:val="0"/>
                <w:numId w:val="28"/>
              </w:numPr>
              <w:jc w:val="both"/>
              <w:rPr>
                <w:rFonts w:ascii="StobiSans Regular" w:hAnsi="StobiSans Regular"/>
                <w:color w:val="000000" w:themeColor="text1"/>
              </w:rPr>
            </w:pPr>
            <w:r w:rsidRPr="00BB6FAF">
              <w:rPr>
                <w:rFonts w:ascii="StobiSans Regular" w:hAnsi="StobiSans Regular"/>
                <w:color w:val="000000" w:themeColor="text1"/>
              </w:rPr>
              <w:t>да се поттикне и промовира значењето на предучилишното воспитание од најмала возраст;</w:t>
            </w:r>
          </w:p>
          <w:p w14:paraId="2CC32CEC" w14:textId="7E3450D1" w:rsidR="00BB6FAF" w:rsidRPr="00BB6FAF" w:rsidRDefault="00BB6FAF" w:rsidP="00BB6FAF">
            <w:pPr>
              <w:pStyle w:val="Header"/>
              <w:numPr>
                <w:ilvl w:val="0"/>
                <w:numId w:val="28"/>
              </w:numPr>
              <w:jc w:val="both"/>
              <w:rPr>
                <w:rFonts w:ascii="StobiSans Regular" w:hAnsi="StobiSans Regular"/>
                <w:color w:val="000000" w:themeColor="text1"/>
              </w:rPr>
            </w:pPr>
            <w:r w:rsidRPr="00BB6FAF">
              <w:rPr>
                <w:rFonts w:ascii="StobiSans Regular" w:hAnsi="StobiSans Regular"/>
                <w:color w:val="000000" w:themeColor="text1"/>
              </w:rPr>
              <w:t>да се обезбеди поддршка на семејствата кои се наоѓаат во социјален ризик;</w:t>
            </w:r>
          </w:p>
          <w:p w14:paraId="569F1ED1" w14:textId="1108D1A8" w:rsidR="00BB6FAF" w:rsidRPr="00BB6FAF" w:rsidRDefault="00BB6FAF" w:rsidP="00BB6FAF">
            <w:pPr>
              <w:pStyle w:val="Header"/>
              <w:numPr>
                <w:ilvl w:val="0"/>
                <w:numId w:val="28"/>
              </w:numPr>
              <w:jc w:val="both"/>
              <w:rPr>
                <w:rFonts w:ascii="StobiSans Regular" w:hAnsi="StobiSans Regular"/>
                <w:color w:val="000000" w:themeColor="text1"/>
              </w:rPr>
            </w:pPr>
            <w:r w:rsidRPr="00BB6FAF">
              <w:rPr>
                <w:rFonts w:ascii="StobiSans Regular" w:hAnsi="StobiSans Regular"/>
                <w:color w:val="000000" w:themeColor="text1"/>
              </w:rPr>
              <w:t>да се унапреди родовата еднаквост, овозможувајќи на мајките од еднородителски семејства да учествуваат на пазарот на труд без пречки поврзани со грижата за децата;</w:t>
            </w:r>
          </w:p>
          <w:p w14:paraId="316E23E6" w14:textId="5DA4D29F" w:rsidR="00BB6FAF" w:rsidRPr="00BB6FAF" w:rsidRDefault="00BB6FAF" w:rsidP="00BB6FAF">
            <w:pPr>
              <w:pStyle w:val="Header"/>
              <w:numPr>
                <w:ilvl w:val="0"/>
                <w:numId w:val="28"/>
              </w:numPr>
              <w:jc w:val="both"/>
              <w:rPr>
                <w:rFonts w:ascii="StobiSans Regular" w:hAnsi="StobiSans Regular"/>
                <w:color w:val="000000" w:themeColor="text1"/>
              </w:rPr>
            </w:pPr>
            <w:r w:rsidRPr="00BB6FAF">
              <w:rPr>
                <w:rFonts w:ascii="StobiSans Regular" w:hAnsi="StobiSans Regular"/>
                <w:color w:val="000000" w:themeColor="text1"/>
              </w:rPr>
              <w:lastRenderedPageBreak/>
              <w:t>да се превенира сиромаштијата и социјалната исклученост меѓу ранливите групи.</w:t>
            </w:r>
          </w:p>
          <w:p w14:paraId="6E78BAAF" w14:textId="6C184A4C" w:rsidR="001F493D" w:rsidRPr="00DC5A87" w:rsidRDefault="00DC5A87" w:rsidP="000C5EE5">
            <w:pPr>
              <w:pStyle w:val="Header"/>
              <w:jc w:val="both"/>
              <w:rPr>
                <w:rFonts w:ascii="StobiSans Regular" w:hAnsi="StobiSans Regular"/>
                <w:color w:val="000000" w:themeColor="text1"/>
              </w:rPr>
            </w:pPr>
            <w:r>
              <w:rPr>
                <w:rFonts w:ascii="StobiSans Regular" w:hAnsi="StobiSans Regular"/>
                <w:color w:val="000000" w:themeColor="text1"/>
              </w:rPr>
              <w:t xml:space="preserve"> </w:t>
            </w:r>
            <w:r w:rsidR="00E600B5">
              <w:rPr>
                <w:rFonts w:ascii="StobiSans Regular" w:hAnsi="StobiSans Regular"/>
                <w:color w:val="000000" w:themeColor="text1"/>
              </w:rPr>
              <w:t xml:space="preserve">Освен децата вклучени во предучилишното образование во оваа мерка ќе бидат опфатени и децата кои во градинката „Ангел Шајче“ одат во целодневен престој. </w:t>
            </w:r>
            <w:r w:rsidR="001F493D">
              <w:rPr>
                <w:rFonts w:ascii="StobiSans Regular" w:hAnsi="StobiSans Regular"/>
              </w:rPr>
              <w:t>Условите и начинот за спроведување на постапката за о</w:t>
            </w:r>
            <w:r w:rsidR="001F493D" w:rsidRPr="001F493D">
              <w:rPr>
                <w:rFonts w:ascii="StobiSans Regular" w:hAnsi="StobiSans Regular"/>
              </w:rPr>
              <w:t>слободување од партиципација на деца од еднородителски семејства</w:t>
            </w:r>
            <w:r w:rsidR="00E600B5">
              <w:rPr>
                <w:rFonts w:ascii="StobiSans Regular" w:hAnsi="StobiSans Regular"/>
              </w:rPr>
              <w:t xml:space="preserve"> и деца </w:t>
            </w:r>
            <w:r w:rsidR="00CF783F">
              <w:rPr>
                <w:rFonts w:ascii="StobiSans Regular" w:hAnsi="StobiSans Regular"/>
              </w:rPr>
              <w:t>Р</w:t>
            </w:r>
            <w:r w:rsidR="00E600B5">
              <w:rPr>
                <w:rFonts w:ascii="StobiSans Regular" w:hAnsi="StobiSans Regular"/>
              </w:rPr>
              <w:t>оми</w:t>
            </w:r>
            <w:r w:rsidR="001F493D" w:rsidRPr="001F493D">
              <w:rPr>
                <w:rFonts w:ascii="StobiSans Regular" w:hAnsi="StobiSans Regular"/>
              </w:rPr>
              <w:t xml:space="preserve"> на територија на општина Куманово на возраст од 0-</w:t>
            </w:r>
            <w:r w:rsidR="00223A6B">
              <w:rPr>
                <w:rFonts w:ascii="StobiSans Regular" w:hAnsi="StobiSans Regular"/>
              </w:rPr>
              <w:t>10</w:t>
            </w:r>
            <w:r w:rsidR="001F493D" w:rsidRPr="001F493D">
              <w:rPr>
                <w:rFonts w:ascii="StobiSans Regular" w:hAnsi="StobiSans Regular"/>
              </w:rPr>
              <w:t xml:space="preserve"> години за посетување на ЈОУ Детска градинка „Ангел Шајче“ Куманово за тековната 202</w:t>
            </w:r>
            <w:r w:rsidR="00CF783F">
              <w:rPr>
                <w:rFonts w:ascii="StobiSans Regular" w:hAnsi="StobiSans Regular"/>
              </w:rPr>
              <w:t>6</w:t>
            </w:r>
            <w:r w:rsidR="001F493D" w:rsidRPr="001F493D">
              <w:rPr>
                <w:rFonts w:ascii="StobiSans Regular" w:hAnsi="StobiSans Regular"/>
              </w:rPr>
              <w:t xml:space="preserve"> година</w:t>
            </w:r>
            <w:r w:rsidR="001F493D">
              <w:rPr>
                <w:rFonts w:ascii="StobiSans Regular" w:hAnsi="StobiSans Regular"/>
              </w:rPr>
              <w:t>, ќе бидат пропишани во Правилникот за</w:t>
            </w:r>
            <w:r w:rsidR="001F493D" w:rsidRPr="00E75FA9">
              <w:rPr>
                <w:rFonts w:ascii="StobiSans Regular" w:hAnsi="StobiSans Regular"/>
              </w:rPr>
              <w:t xml:space="preserve"> </w:t>
            </w:r>
            <w:r w:rsidR="001F493D">
              <w:rPr>
                <w:rFonts w:ascii="StobiSans Regular" w:hAnsi="StobiSans Regular"/>
              </w:rPr>
              <w:t xml:space="preserve">утврдување на постапка за ослободување од партиципација на деца од еднородителски семејства </w:t>
            </w:r>
            <w:r w:rsidR="00E600B5">
              <w:rPr>
                <w:rFonts w:ascii="StobiSans Regular" w:hAnsi="StobiSans Regular"/>
              </w:rPr>
              <w:t xml:space="preserve">и деца </w:t>
            </w:r>
            <w:r w:rsidR="00CF783F">
              <w:rPr>
                <w:rFonts w:ascii="StobiSans Regular" w:hAnsi="StobiSans Regular"/>
              </w:rPr>
              <w:t>Р</w:t>
            </w:r>
            <w:r w:rsidR="00E600B5">
              <w:rPr>
                <w:rFonts w:ascii="StobiSans Regular" w:hAnsi="StobiSans Regular"/>
              </w:rPr>
              <w:t xml:space="preserve">оми </w:t>
            </w:r>
            <w:r w:rsidR="001F493D">
              <w:rPr>
                <w:rFonts w:ascii="StobiSans Regular" w:hAnsi="StobiSans Regular"/>
              </w:rPr>
              <w:t>за посетување на ЈОУ Детска градинка „Ангел Шајче“ Куманово.</w:t>
            </w:r>
          </w:p>
          <w:p w14:paraId="289EC7E2" w14:textId="77777777" w:rsidR="00B97C15" w:rsidRPr="000C5EE5" w:rsidRDefault="00B97C15" w:rsidP="00B97C15">
            <w:pPr>
              <w:pStyle w:val="Header"/>
              <w:jc w:val="both"/>
              <w:rPr>
                <w:rFonts w:ascii="StobiSans Regular" w:hAnsi="StobiSans Regular"/>
                <w:color w:val="000000" w:themeColor="text1"/>
              </w:rPr>
            </w:pPr>
            <w:r w:rsidRPr="000C5EE5">
              <w:rPr>
                <w:rFonts w:ascii="StobiSans Regular" w:hAnsi="StobiSans Regular"/>
                <w:color w:val="000000" w:themeColor="text1"/>
              </w:rPr>
              <w:t>Носители: ЈОУДГ „Ангел Шајче“ Куманово и Општина Куманово</w:t>
            </w:r>
          </w:p>
          <w:p w14:paraId="6E66E9C3" w14:textId="3A278462" w:rsidR="00ED0E16" w:rsidRDefault="00B97C15" w:rsidP="00B97C15">
            <w:pPr>
              <w:pStyle w:val="Header"/>
              <w:jc w:val="both"/>
              <w:rPr>
                <w:rFonts w:ascii="StobiSans Regular" w:hAnsi="StobiSans Regular"/>
                <w:color w:val="000000" w:themeColor="text1"/>
              </w:rPr>
            </w:pPr>
            <w:r w:rsidRPr="000C5EE5">
              <w:rPr>
                <w:rFonts w:ascii="StobiSans Regular" w:hAnsi="StobiSans Regular"/>
                <w:color w:val="000000" w:themeColor="text1"/>
              </w:rPr>
              <w:t xml:space="preserve">Целна група: </w:t>
            </w:r>
            <w:r w:rsidR="00915E4E">
              <w:rPr>
                <w:rFonts w:ascii="StobiSans Regular" w:hAnsi="StobiSans Regular"/>
                <w:color w:val="000000" w:themeColor="text1"/>
              </w:rPr>
              <w:t>Е</w:t>
            </w:r>
            <w:r w:rsidR="00E42D84">
              <w:rPr>
                <w:rFonts w:ascii="StobiSans Regular" w:hAnsi="StobiSans Regular"/>
                <w:color w:val="000000" w:themeColor="text1"/>
              </w:rPr>
              <w:t>днородителски семејства</w:t>
            </w:r>
            <w:r w:rsidR="00915E4E">
              <w:rPr>
                <w:rFonts w:ascii="StobiSans Regular" w:hAnsi="StobiSans Regular"/>
                <w:color w:val="000000" w:themeColor="text1"/>
              </w:rPr>
              <w:t xml:space="preserve"> </w:t>
            </w:r>
            <w:r w:rsidR="00E600B5">
              <w:rPr>
                <w:rFonts w:ascii="StobiSans Regular" w:hAnsi="StobiSans Regular"/>
                <w:color w:val="000000" w:themeColor="text1"/>
              </w:rPr>
              <w:t xml:space="preserve">и деца </w:t>
            </w:r>
            <w:r w:rsidR="00CF783F">
              <w:rPr>
                <w:rFonts w:ascii="StobiSans Regular" w:hAnsi="StobiSans Regular"/>
                <w:color w:val="000000" w:themeColor="text1"/>
              </w:rPr>
              <w:t>Р</w:t>
            </w:r>
            <w:r w:rsidR="00E600B5">
              <w:rPr>
                <w:rFonts w:ascii="StobiSans Regular" w:hAnsi="StobiSans Regular"/>
                <w:color w:val="000000" w:themeColor="text1"/>
              </w:rPr>
              <w:t>оми</w:t>
            </w:r>
            <w:r w:rsidR="00CA3A13">
              <w:rPr>
                <w:rFonts w:ascii="StobiSans Regular" w:hAnsi="StobiSans Regular"/>
                <w:color w:val="000000" w:themeColor="text1"/>
              </w:rPr>
              <w:t xml:space="preserve"> </w:t>
            </w:r>
          </w:p>
          <w:p w14:paraId="7D22D4AC" w14:textId="59A7A3F9" w:rsidR="00B97C15" w:rsidRPr="000C5EE5" w:rsidRDefault="00B97C15" w:rsidP="00B97C15">
            <w:pPr>
              <w:pStyle w:val="Header"/>
              <w:jc w:val="both"/>
              <w:rPr>
                <w:rFonts w:ascii="StobiSans Regular" w:hAnsi="StobiSans Regular"/>
                <w:color w:val="000000" w:themeColor="text1"/>
              </w:rPr>
            </w:pPr>
            <w:r w:rsidRPr="000C5EE5">
              <w:rPr>
                <w:rFonts w:ascii="StobiSans Regular" w:hAnsi="StobiSans Regular"/>
                <w:color w:val="000000" w:themeColor="text1"/>
              </w:rPr>
              <w:t xml:space="preserve">Временска рамка: </w:t>
            </w:r>
            <w:r w:rsidR="00DC5A87">
              <w:rPr>
                <w:rFonts w:ascii="StobiSans Regular" w:hAnsi="StobiSans Regular"/>
                <w:color w:val="000000" w:themeColor="text1"/>
              </w:rPr>
              <w:t xml:space="preserve">За тековната </w:t>
            </w:r>
            <w:r>
              <w:rPr>
                <w:rFonts w:ascii="StobiSans Regular" w:hAnsi="StobiSans Regular"/>
                <w:color w:val="000000" w:themeColor="text1"/>
              </w:rPr>
              <w:t>202</w:t>
            </w:r>
            <w:r w:rsidR="00CF783F">
              <w:rPr>
                <w:rFonts w:ascii="StobiSans Regular" w:hAnsi="StobiSans Regular"/>
                <w:color w:val="000000" w:themeColor="text1"/>
              </w:rPr>
              <w:t>6</w:t>
            </w:r>
            <w:r>
              <w:rPr>
                <w:rFonts w:ascii="StobiSans Regular" w:hAnsi="StobiSans Regular"/>
                <w:color w:val="000000" w:themeColor="text1"/>
              </w:rPr>
              <w:t xml:space="preserve"> година</w:t>
            </w:r>
          </w:p>
          <w:p w14:paraId="3C45CDFC" w14:textId="77777777" w:rsidR="00B97C15" w:rsidRPr="00915E4E" w:rsidRDefault="00B97C15" w:rsidP="000C5EE5">
            <w:pPr>
              <w:pStyle w:val="Header"/>
              <w:jc w:val="both"/>
              <w:rPr>
                <w:rFonts w:ascii="StobiSans Regular" w:hAnsi="StobiSans Regular"/>
                <w:color w:val="000000" w:themeColor="text1"/>
              </w:rPr>
            </w:pPr>
            <w:r w:rsidRPr="000C5EE5">
              <w:rPr>
                <w:rFonts w:ascii="StobiSans Regular" w:hAnsi="StobiSans Regular"/>
                <w:color w:val="000000" w:themeColor="text1"/>
              </w:rPr>
              <w:t>Потребни ресурси: Човечки и финансиски</w:t>
            </w:r>
            <w:r w:rsidR="00DC5A87">
              <w:rPr>
                <w:rFonts w:ascii="StobiSans Regular" w:hAnsi="StobiSans Regular"/>
                <w:color w:val="000000" w:themeColor="text1"/>
              </w:rPr>
              <w:t xml:space="preserve"> </w:t>
            </w:r>
            <w:r w:rsidR="00DC5A87" w:rsidRPr="000C5EE5">
              <w:rPr>
                <w:rFonts w:ascii="StobiSans Regular" w:hAnsi="StobiSans Regular"/>
                <w:color w:val="000000" w:themeColor="text1"/>
              </w:rPr>
              <w:t>(од општински буџетски средства)</w:t>
            </w:r>
          </w:p>
          <w:p w14:paraId="5CFC0DFE" w14:textId="77777777" w:rsidR="00B97C15" w:rsidRPr="006D156F" w:rsidRDefault="006D156F" w:rsidP="00B97C15">
            <w:pPr>
              <w:pStyle w:val="Header"/>
              <w:jc w:val="both"/>
              <w:rPr>
                <w:rFonts w:ascii="StobiSans Regular" w:hAnsi="StobiSans Regular"/>
                <w:color w:val="000000" w:themeColor="text1"/>
              </w:rPr>
            </w:pPr>
            <w:r w:rsidRPr="006D156F">
              <w:rPr>
                <w:rFonts w:ascii="StobiSans Regular" w:hAnsi="StobiSans Regular"/>
                <w:color w:val="000000" w:themeColor="text1"/>
              </w:rPr>
              <w:t>За оваа намена од страна на Буџетот на Општина Куманово предвидени се финансиски средства а со истата ќе бидат опфатени горенаведените корисници на правото, односно до искористување на предвидените средства.</w:t>
            </w:r>
          </w:p>
          <w:p w14:paraId="4CB1B41F" w14:textId="77777777" w:rsidR="006D156F" w:rsidRPr="006D156F" w:rsidRDefault="006D156F" w:rsidP="00B97C15">
            <w:pPr>
              <w:pStyle w:val="Header"/>
              <w:jc w:val="both"/>
              <w:rPr>
                <w:rFonts w:ascii="StobiSans Regular" w:hAnsi="StobiSans Regular"/>
                <w:b/>
                <w:bCs/>
                <w:color w:val="000000" w:themeColor="text1"/>
              </w:rPr>
            </w:pPr>
          </w:p>
          <w:tbl>
            <w:tblPr>
              <w:tblStyle w:val="TableGrid"/>
              <w:tblW w:w="0" w:type="auto"/>
              <w:tblInd w:w="5262" w:type="dxa"/>
              <w:tblLook w:val="04A0" w:firstRow="1" w:lastRow="0" w:firstColumn="1" w:lastColumn="0" w:noHBand="0" w:noVBand="1"/>
            </w:tblPr>
            <w:tblGrid>
              <w:gridCol w:w="7371"/>
            </w:tblGrid>
            <w:tr w:rsidR="00B97C15" w14:paraId="3ECCECD3" w14:textId="77777777" w:rsidTr="00A33FED">
              <w:tc>
                <w:tcPr>
                  <w:tcW w:w="7371" w:type="dxa"/>
                </w:tcPr>
                <w:p w14:paraId="5857E3D9" w14:textId="7793642F" w:rsidR="00B97C15" w:rsidRDefault="00B97C15" w:rsidP="00B97C15">
                  <w:pPr>
                    <w:jc w:val="both"/>
                    <w:rPr>
                      <w:rFonts w:ascii="StobiSans Regular" w:hAnsi="StobiSans Regular" w:cs="Arial"/>
                      <w:color w:val="FF0000"/>
                    </w:rPr>
                  </w:pPr>
                  <w:r w:rsidRPr="00AC2CCA">
                    <w:rPr>
                      <w:rFonts w:ascii="StobiSans Regular" w:hAnsi="StobiSans Regular" w:cs="Arial"/>
                      <w:color w:val="000000" w:themeColor="text1"/>
                    </w:rPr>
                    <w:t xml:space="preserve">Висина на средства од Буџет на Општина Куманово:   </w:t>
                  </w:r>
                  <w:r w:rsidR="00C50C4C">
                    <w:rPr>
                      <w:rFonts w:ascii="StobiSans Regular" w:hAnsi="StobiSans Regular" w:cs="Arial"/>
                      <w:b/>
                      <w:bCs/>
                    </w:rPr>
                    <w:t>894</w:t>
                  </w:r>
                  <w:r w:rsidRPr="002F3977">
                    <w:rPr>
                      <w:rFonts w:ascii="StobiSans Regular" w:hAnsi="StobiSans Regular" w:cs="Arial"/>
                      <w:b/>
                      <w:bCs/>
                    </w:rPr>
                    <w:t xml:space="preserve"> 000 денари</w:t>
                  </w:r>
                </w:p>
              </w:tc>
            </w:tr>
          </w:tbl>
          <w:p w14:paraId="56A63132" w14:textId="77777777" w:rsidR="00B97C15" w:rsidRPr="000C5EE5" w:rsidRDefault="00B97C15" w:rsidP="000C5EE5">
            <w:pPr>
              <w:pStyle w:val="Header"/>
              <w:jc w:val="both"/>
              <w:rPr>
                <w:rFonts w:ascii="StobiSans Regular" w:hAnsi="StobiSans Regular"/>
                <w:b/>
                <w:bCs/>
                <w:color w:val="000000" w:themeColor="text1"/>
              </w:rPr>
            </w:pPr>
          </w:p>
        </w:tc>
      </w:tr>
      <w:tr w:rsidR="00B97C15" w:rsidRPr="00935E46" w14:paraId="1DF0EC4C" w14:textId="77777777" w:rsidTr="00963A65">
        <w:trPr>
          <w:trHeight w:val="70"/>
        </w:trPr>
        <w:tc>
          <w:tcPr>
            <w:tcW w:w="14142" w:type="dxa"/>
            <w:tcBorders>
              <w:top w:val="single" w:sz="4" w:space="0" w:color="auto"/>
              <w:bottom w:val="single" w:sz="4" w:space="0" w:color="auto"/>
            </w:tcBorders>
          </w:tcPr>
          <w:p w14:paraId="3EFC969D" w14:textId="01DA4528" w:rsidR="00B97C15" w:rsidRPr="00AC2CCA" w:rsidRDefault="00ED0E16" w:rsidP="000C5EE5">
            <w:pPr>
              <w:pStyle w:val="Header"/>
              <w:jc w:val="both"/>
              <w:rPr>
                <w:rFonts w:ascii="StobiSans Regular" w:hAnsi="StobiSans Regular"/>
                <w:b/>
                <w:bCs/>
                <w:color w:val="000000" w:themeColor="text1"/>
              </w:rPr>
            </w:pPr>
            <w:r>
              <w:rPr>
                <w:rFonts w:ascii="StobiSans Regular" w:hAnsi="StobiSans Regular"/>
                <w:b/>
                <w:bCs/>
                <w:color w:val="000000" w:themeColor="text1"/>
              </w:rPr>
              <w:t>1</w:t>
            </w:r>
            <w:r w:rsidR="00D44F31">
              <w:rPr>
                <w:rFonts w:ascii="StobiSans Regular" w:hAnsi="StobiSans Regular"/>
                <w:b/>
                <w:bCs/>
                <w:color w:val="000000" w:themeColor="text1"/>
              </w:rPr>
              <w:t>1</w:t>
            </w:r>
            <w:r w:rsidR="00B97C15" w:rsidRPr="00AC2CCA">
              <w:rPr>
                <w:rFonts w:ascii="StobiSans Regular" w:hAnsi="StobiSans Regular"/>
                <w:b/>
                <w:bCs/>
                <w:color w:val="000000" w:themeColor="text1"/>
              </w:rPr>
              <w:t>.</w:t>
            </w:r>
            <w:r w:rsidR="00A33FED" w:rsidRPr="00AC2CCA">
              <w:rPr>
                <w:rFonts w:ascii="StobiSans Regular" w:hAnsi="StobiSans Regular"/>
                <w:b/>
                <w:bCs/>
                <w:color w:val="000000" w:themeColor="text1"/>
              </w:rPr>
              <w:t xml:space="preserve"> Народна кујна за лица кои се наоѓаат под најголем социјален ризик</w:t>
            </w:r>
          </w:p>
          <w:p w14:paraId="7B2AE923" w14:textId="2A95BE52" w:rsidR="00A33FED" w:rsidRPr="00AC2CCA" w:rsidRDefault="00ED0E16" w:rsidP="000C5EE5">
            <w:pPr>
              <w:pStyle w:val="Header"/>
              <w:jc w:val="both"/>
              <w:rPr>
                <w:rFonts w:ascii="StobiSans Regular" w:hAnsi="StobiSans Regular"/>
                <w:color w:val="000000" w:themeColor="text1"/>
              </w:rPr>
            </w:pPr>
            <w:r>
              <w:rPr>
                <w:rFonts w:ascii="StobiSans Regular" w:hAnsi="StobiSans Regular"/>
                <w:color w:val="000000" w:themeColor="text1"/>
              </w:rPr>
              <w:t>Преку оваа мерка се обезбедува</w:t>
            </w:r>
            <w:r w:rsidR="00A33FED" w:rsidRPr="00AC2CCA">
              <w:rPr>
                <w:rFonts w:ascii="StobiSans Regular" w:hAnsi="StobiSans Regular"/>
                <w:color w:val="000000" w:themeColor="text1"/>
              </w:rPr>
              <w:t xml:space="preserve"> топол оброк за лица коишто се наоѓаат под најголем социјален ризик,</w:t>
            </w:r>
            <w:r>
              <w:rPr>
                <w:rFonts w:ascii="StobiSans Regular" w:hAnsi="StobiSans Regular"/>
                <w:color w:val="000000" w:themeColor="text1"/>
              </w:rPr>
              <w:t xml:space="preserve">. </w:t>
            </w:r>
            <w:r w:rsidR="00A33FED" w:rsidRPr="00AC2CCA">
              <w:rPr>
                <w:rFonts w:ascii="StobiSans Regular" w:hAnsi="StobiSans Regular"/>
                <w:color w:val="000000" w:themeColor="text1"/>
              </w:rPr>
              <w:t>Условите и начинот за остварување на правото на користење на Народната кујна ќе бидат утврден</w:t>
            </w:r>
            <w:r w:rsidR="00516895" w:rsidRPr="00AC2CCA">
              <w:rPr>
                <w:rFonts w:ascii="StobiSans Regular" w:hAnsi="StobiSans Regular"/>
                <w:color w:val="000000" w:themeColor="text1"/>
              </w:rPr>
              <w:t>и</w:t>
            </w:r>
            <w:r w:rsidR="00A33FED" w:rsidRPr="00AC2CCA">
              <w:rPr>
                <w:rFonts w:ascii="StobiSans Regular" w:hAnsi="StobiSans Regular"/>
                <w:color w:val="000000" w:themeColor="text1"/>
              </w:rPr>
              <w:t xml:space="preserve"> во Правилникот за</w:t>
            </w:r>
            <w:r w:rsidR="00A33FED" w:rsidRPr="00E75FA9">
              <w:rPr>
                <w:rFonts w:ascii="StobiSans Regular" w:hAnsi="StobiSans Regular"/>
                <w:color w:val="000000" w:themeColor="text1"/>
              </w:rPr>
              <w:t xml:space="preserve"> </w:t>
            </w:r>
            <w:r w:rsidR="00A33FED" w:rsidRPr="00AC2CCA">
              <w:rPr>
                <w:rFonts w:ascii="StobiSans Regular" w:hAnsi="StobiSans Regular"/>
                <w:color w:val="000000" w:themeColor="text1"/>
              </w:rPr>
              <w:t>утврдување на постапка за користење на правото на народна кујна</w:t>
            </w:r>
            <w:r>
              <w:rPr>
                <w:rFonts w:ascii="StobiSans Regular" w:hAnsi="StobiSans Regular"/>
                <w:color w:val="000000" w:themeColor="text1"/>
              </w:rPr>
              <w:t xml:space="preserve"> за 202</w:t>
            </w:r>
            <w:r w:rsidR="00986B23">
              <w:rPr>
                <w:rFonts w:ascii="StobiSans Regular" w:hAnsi="StobiSans Regular"/>
                <w:color w:val="000000" w:themeColor="text1"/>
              </w:rPr>
              <w:t>6</w:t>
            </w:r>
            <w:r>
              <w:rPr>
                <w:rFonts w:ascii="StobiSans Regular" w:hAnsi="StobiSans Regular"/>
                <w:color w:val="000000" w:themeColor="text1"/>
              </w:rPr>
              <w:t xml:space="preserve"> година</w:t>
            </w:r>
            <w:r w:rsidR="00516895" w:rsidRPr="00AC2CCA">
              <w:rPr>
                <w:rFonts w:ascii="StobiSans Regular" w:hAnsi="StobiSans Regular"/>
                <w:color w:val="000000" w:themeColor="text1"/>
              </w:rPr>
              <w:t>.</w:t>
            </w:r>
          </w:p>
          <w:p w14:paraId="383ED754" w14:textId="77777777" w:rsidR="00B97C15" w:rsidRPr="00E75FA9" w:rsidRDefault="00B97C15" w:rsidP="00B97C15">
            <w:pPr>
              <w:pStyle w:val="Header"/>
              <w:jc w:val="both"/>
              <w:rPr>
                <w:rFonts w:ascii="StobiSans Regular" w:hAnsi="StobiSans Regular"/>
                <w:color w:val="000000" w:themeColor="text1"/>
              </w:rPr>
            </w:pPr>
            <w:r w:rsidRPr="00AC2CCA">
              <w:rPr>
                <w:rFonts w:ascii="StobiSans Regular" w:hAnsi="StobiSans Regular"/>
                <w:color w:val="000000" w:themeColor="text1"/>
              </w:rPr>
              <w:t>Носители:</w:t>
            </w:r>
            <w:r w:rsidR="00A33FED" w:rsidRPr="00AC2CCA">
              <w:rPr>
                <w:rFonts w:ascii="StobiSans Regular" w:hAnsi="StobiSans Regular"/>
                <w:color w:val="000000" w:themeColor="text1"/>
              </w:rPr>
              <w:t xml:space="preserve"> </w:t>
            </w:r>
            <w:r w:rsidRPr="00AC2CCA">
              <w:rPr>
                <w:rFonts w:ascii="StobiSans Regular" w:hAnsi="StobiSans Regular"/>
                <w:color w:val="000000" w:themeColor="text1"/>
              </w:rPr>
              <w:t>Општина Куманово</w:t>
            </w:r>
            <w:r w:rsidR="00A33FED" w:rsidRPr="00AC2CCA">
              <w:rPr>
                <w:rFonts w:ascii="StobiSans Regular" w:hAnsi="StobiSans Regular"/>
                <w:color w:val="000000" w:themeColor="text1"/>
              </w:rPr>
              <w:t>, ЈУМ Центар за социјална работа Куманово</w:t>
            </w:r>
            <w:r w:rsidR="001630CD" w:rsidRPr="00E75FA9">
              <w:rPr>
                <w:rFonts w:ascii="StobiSans Regular" w:hAnsi="StobiSans Regular"/>
                <w:color w:val="000000" w:themeColor="text1"/>
              </w:rPr>
              <w:t xml:space="preserve">, </w:t>
            </w:r>
            <w:r w:rsidR="001630CD">
              <w:rPr>
                <w:rFonts w:ascii="StobiSans Regular" w:hAnsi="StobiSans Regular"/>
                <w:color w:val="000000" w:themeColor="text1"/>
              </w:rPr>
              <w:t>Јавни установи</w:t>
            </w:r>
            <w:r w:rsidR="00386F60" w:rsidRPr="00AC2CCA">
              <w:rPr>
                <w:rFonts w:ascii="StobiSans Regular" w:hAnsi="StobiSans Regular"/>
                <w:color w:val="000000" w:themeColor="text1"/>
              </w:rPr>
              <w:t xml:space="preserve"> и други</w:t>
            </w:r>
          </w:p>
          <w:p w14:paraId="5DD795D8" w14:textId="77777777" w:rsidR="00B97C15" w:rsidRPr="00AC2CCA" w:rsidRDefault="00B97C15" w:rsidP="00B97C15">
            <w:pPr>
              <w:pStyle w:val="Header"/>
              <w:jc w:val="both"/>
              <w:rPr>
                <w:rFonts w:ascii="StobiSans Regular" w:hAnsi="StobiSans Regular"/>
                <w:color w:val="000000" w:themeColor="text1"/>
              </w:rPr>
            </w:pPr>
            <w:r w:rsidRPr="00AC2CCA">
              <w:rPr>
                <w:rFonts w:ascii="StobiSans Regular" w:hAnsi="StobiSans Regular"/>
                <w:color w:val="000000" w:themeColor="text1"/>
              </w:rPr>
              <w:t xml:space="preserve">Целна група: </w:t>
            </w:r>
            <w:r w:rsidR="00A33FED" w:rsidRPr="00AC2CCA">
              <w:rPr>
                <w:rFonts w:ascii="StobiSans Regular" w:hAnsi="StobiSans Regular"/>
                <w:color w:val="000000" w:themeColor="text1"/>
              </w:rPr>
              <w:t>Лица кои се наоѓаат под најголем социјален ризик</w:t>
            </w:r>
          </w:p>
          <w:p w14:paraId="329C61A0" w14:textId="6ACA1442" w:rsidR="00B97C15" w:rsidRPr="00AC2CCA" w:rsidRDefault="00B97C15" w:rsidP="00B97C15">
            <w:pPr>
              <w:pStyle w:val="Header"/>
              <w:jc w:val="both"/>
              <w:rPr>
                <w:rFonts w:ascii="StobiSans Regular" w:hAnsi="StobiSans Regular"/>
                <w:color w:val="000000" w:themeColor="text1"/>
              </w:rPr>
            </w:pPr>
            <w:r w:rsidRPr="00AC2CCA">
              <w:rPr>
                <w:rFonts w:ascii="StobiSans Regular" w:hAnsi="StobiSans Regular"/>
                <w:color w:val="000000" w:themeColor="text1"/>
              </w:rPr>
              <w:t xml:space="preserve">Временска рамка: </w:t>
            </w:r>
            <w:r w:rsidR="00A33FED" w:rsidRPr="00AC2CCA">
              <w:rPr>
                <w:rFonts w:ascii="StobiSans Regular" w:hAnsi="StobiSans Regular"/>
                <w:color w:val="000000" w:themeColor="text1"/>
              </w:rPr>
              <w:t xml:space="preserve">За тековната </w:t>
            </w:r>
            <w:r w:rsidRPr="00AC2CCA">
              <w:rPr>
                <w:rFonts w:ascii="StobiSans Regular" w:hAnsi="StobiSans Regular"/>
                <w:color w:val="000000" w:themeColor="text1"/>
              </w:rPr>
              <w:t>202</w:t>
            </w:r>
            <w:r w:rsidR="00986B23">
              <w:rPr>
                <w:rFonts w:ascii="StobiSans Regular" w:hAnsi="StobiSans Regular"/>
                <w:color w:val="000000" w:themeColor="text1"/>
              </w:rPr>
              <w:t>6</w:t>
            </w:r>
            <w:r w:rsidRPr="00AC2CCA">
              <w:rPr>
                <w:rFonts w:ascii="StobiSans Regular" w:hAnsi="StobiSans Regular"/>
                <w:color w:val="000000" w:themeColor="text1"/>
              </w:rPr>
              <w:t xml:space="preserve"> година</w:t>
            </w:r>
          </w:p>
          <w:p w14:paraId="345A0F04" w14:textId="77777777" w:rsidR="00B97C15" w:rsidRPr="00AC2CCA" w:rsidRDefault="00B97C15" w:rsidP="00B97C15">
            <w:pPr>
              <w:pStyle w:val="Header"/>
              <w:jc w:val="both"/>
              <w:rPr>
                <w:rFonts w:ascii="StobiSans Regular" w:hAnsi="StobiSans Regular"/>
                <w:color w:val="000000" w:themeColor="text1"/>
              </w:rPr>
            </w:pPr>
            <w:r w:rsidRPr="00AC2CCA">
              <w:rPr>
                <w:rFonts w:ascii="StobiSans Regular" w:hAnsi="StobiSans Regular"/>
                <w:color w:val="000000" w:themeColor="text1"/>
              </w:rPr>
              <w:t>Потребни ресурси: Човечки и финансиски</w:t>
            </w:r>
            <w:r w:rsidR="00A33FED" w:rsidRPr="00AC2CCA">
              <w:rPr>
                <w:rFonts w:ascii="StobiSans Regular" w:hAnsi="StobiSans Regular"/>
                <w:color w:val="000000" w:themeColor="text1"/>
              </w:rPr>
              <w:t xml:space="preserve"> (од општински буџетски средства)</w:t>
            </w:r>
          </w:p>
          <w:p w14:paraId="7DFEE8C3" w14:textId="77777777" w:rsidR="00A33FED" w:rsidRDefault="0074338A" w:rsidP="00B97C15">
            <w:pPr>
              <w:pStyle w:val="Header"/>
              <w:jc w:val="both"/>
              <w:rPr>
                <w:rFonts w:ascii="StobiSans Regular" w:hAnsi="StobiSans Regular"/>
                <w:color w:val="000000" w:themeColor="text1"/>
              </w:rPr>
            </w:pPr>
            <w:r w:rsidRPr="0074338A">
              <w:rPr>
                <w:rFonts w:ascii="StobiSans Regular" w:hAnsi="StobiSans Regular"/>
                <w:color w:val="000000" w:themeColor="text1"/>
              </w:rPr>
              <w:t>За оваа намена од страна на Буџетот на Општина Куманово предвидени се финансиски средства а со истата ќе бидат опфатени горенаведените корисници на правото, односно до искористување на предвидените средства.</w:t>
            </w:r>
          </w:p>
          <w:p w14:paraId="373478A7" w14:textId="77777777" w:rsidR="0074338A" w:rsidRPr="0074338A" w:rsidRDefault="0074338A" w:rsidP="00B97C15">
            <w:pPr>
              <w:pStyle w:val="Header"/>
              <w:jc w:val="both"/>
              <w:rPr>
                <w:rFonts w:ascii="StobiSans Regular" w:hAnsi="StobiSans Regular"/>
                <w:color w:val="000000" w:themeColor="text1"/>
              </w:rPr>
            </w:pPr>
          </w:p>
          <w:tbl>
            <w:tblPr>
              <w:tblStyle w:val="TableGrid"/>
              <w:tblW w:w="0" w:type="auto"/>
              <w:tblInd w:w="5262" w:type="dxa"/>
              <w:tblLook w:val="04A0" w:firstRow="1" w:lastRow="0" w:firstColumn="1" w:lastColumn="0" w:noHBand="0" w:noVBand="1"/>
            </w:tblPr>
            <w:tblGrid>
              <w:gridCol w:w="7371"/>
            </w:tblGrid>
            <w:tr w:rsidR="00AC2CCA" w:rsidRPr="00AC2CCA" w14:paraId="30BC89A1" w14:textId="77777777" w:rsidTr="00A33FED">
              <w:tc>
                <w:tcPr>
                  <w:tcW w:w="7371" w:type="dxa"/>
                </w:tcPr>
                <w:p w14:paraId="73056339" w14:textId="2BE72266" w:rsidR="00B97C15" w:rsidRPr="00AC2CCA" w:rsidRDefault="00B97C15" w:rsidP="00B97C15">
                  <w:pPr>
                    <w:jc w:val="both"/>
                    <w:rPr>
                      <w:rFonts w:ascii="StobiSans Regular" w:hAnsi="StobiSans Regular" w:cs="Arial"/>
                      <w:color w:val="000000" w:themeColor="text1"/>
                    </w:rPr>
                  </w:pPr>
                  <w:r w:rsidRPr="00AC2CCA">
                    <w:rPr>
                      <w:rFonts w:ascii="StobiSans Regular" w:hAnsi="StobiSans Regular" w:cs="Arial"/>
                      <w:color w:val="000000" w:themeColor="text1"/>
                    </w:rPr>
                    <w:t xml:space="preserve">Висина на средства </w:t>
                  </w:r>
                  <w:r w:rsidR="00C50C4C">
                    <w:rPr>
                      <w:rFonts w:ascii="StobiSans Regular" w:hAnsi="StobiSans Regular" w:cs="Arial"/>
                      <w:color w:val="000000" w:themeColor="text1"/>
                    </w:rPr>
                    <w:t>од Буџет на Општина Куманово</w:t>
                  </w:r>
                  <w:r w:rsidR="009F39D2">
                    <w:rPr>
                      <w:rFonts w:ascii="StobiSans Regular" w:hAnsi="StobiSans Regular" w:cs="Arial"/>
                      <w:b/>
                      <w:color w:val="000000" w:themeColor="text1"/>
                    </w:rPr>
                    <w:t xml:space="preserve">:  </w:t>
                  </w:r>
                  <w:r w:rsidR="009F39D2">
                    <w:rPr>
                      <w:rFonts w:ascii="StobiSans Regular" w:hAnsi="StobiSans Regular" w:cs="Arial"/>
                      <w:b/>
                      <w:color w:val="000000" w:themeColor="text1"/>
                      <w:lang w:val="en-US"/>
                    </w:rPr>
                    <w:t>4</w:t>
                  </w:r>
                  <w:r w:rsidR="00C50C4C" w:rsidRPr="00C50C4C">
                    <w:rPr>
                      <w:rFonts w:ascii="StobiSans Regular" w:hAnsi="StobiSans Regular" w:cs="Arial"/>
                      <w:b/>
                      <w:color w:val="000000" w:themeColor="text1"/>
                    </w:rPr>
                    <w:t xml:space="preserve"> 000</w:t>
                  </w:r>
                  <w:r w:rsidRPr="002F3977">
                    <w:rPr>
                      <w:rFonts w:ascii="StobiSans Regular" w:hAnsi="StobiSans Regular" w:cs="Arial"/>
                      <w:b/>
                      <w:bCs/>
                    </w:rPr>
                    <w:t xml:space="preserve"> 000 денари</w:t>
                  </w:r>
                </w:p>
              </w:tc>
            </w:tr>
          </w:tbl>
          <w:p w14:paraId="4BF8AC25" w14:textId="77777777" w:rsidR="00B97C15" w:rsidRPr="00AC2CCA" w:rsidRDefault="00B97C15" w:rsidP="000C5EE5">
            <w:pPr>
              <w:pStyle w:val="Header"/>
              <w:jc w:val="both"/>
              <w:rPr>
                <w:rFonts w:ascii="StobiSans Regular" w:hAnsi="StobiSans Regular"/>
                <w:b/>
                <w:bCs/>
                <w:color w:val="000000" w:themeColor="text1"/>
              </w:rPr>
            </w:pPr>
          </w:p>
        </w:tc>
      </w:tr>
      <w:tr w:rsidR="007661FA" w:rsidRPr="00935E46" w14:paraId="195AA98E" w14:textId="77777777" w:rsidTr="00963A65">
        <w:trPr>
          <w:trHeight w:val="70"/>
        </w:trPr>
        <w:tc>
          <w:tcPr>
            <w:tcW w:w="14142" w:type="dxa"/>
            <w:tcBorders>
              <w:top w:val="single" w:sz="4" w:space="0" w:color="auto"/>
              <w:bottom w:val="single" w:sz="4" w:space="0" w:color="auto"/>
            </w:tcBorders>
          </w:tcPr>
          <w:p w14:paraId="3EA5E5D1" w14:textId="4A6A02DA" w:rsidR="007661FA" w:rsidRDefault="00ED0E16" w:rsidP="007661FA">
            <w:pPr>
              <w:pStyle w:val="Header"/>
              <w:jc w:val="both"/>
              <w:rPr>
                <w:rFonts w:ascii="StobiSans Regular" w:hAnsi="StobiSans Regular"/>
                <w:b/>
                <w:bCs/>
                <w:color w:val="000000" w:themeColor="text1"/>
              </w:rPr>
            </w:pPr>
            <w:r>
              <w:rPr>
                <w:rFonts w:ascii="StobiSans Regular" w:hAnsi="StobiSans Regular"/>
                <w:b/>
                <w:bCs/>
                <w:color w:val="000000" w:themeColor="text1"/>
              </w:rPr>
              <w:t>1</w:t>
            </w:r>
            <w:r w:rsidR="00D44F31">
              <w:rPr>
                <w:rFonts w:ascii="StobiSans Regular" w:hAnsi="StobiSans Regular"/>
                <w:b/>
                <w:bCs/>
                <w:color w:val="000000" w:themeColor="text1"/>
              </w:rPr>
              <w:t>2</w:t>
            </w:r>
            <w:r w:rsidR="007661FA" w:rsidRPr="00E75FA9">
              <w:rPr>
                <w:rFonts w:ascii="StobiSans Regular" w:hAnsi="StobiSans Regular"/>
                <w:b/>
                <w:bCs/>
                <w:color w:val="000000" w:themeColor="text1"/>
              </w:rPr>
              <w:t xml:space="preserve">. </w:t>
            </w:r>
            <w:r w:rsidR="007661FA">
              <w:rPr>
                <w:rFonts w:ascii="StobiSans Regular" w:hAnsi="StobiSans Regular"/>
                <w:b/>
                <w:bCs/>
                <w:color w:val="000000" w:themeColor="text1"/>
              </w:rPr>
              <w:t>Повластено користење на паркинг услуги на јавните паркиралишта и јавните површини наменети за паркирање со кои стопанисува ЈП „Куманово-паркинг“ Куманово од страна на лица со попреченост за 202</w:t>
            </w:r>
            <w:r w:rsidR="00992FA3">
              <w:rPr>
                <w:rFonts w:ascii="StobiSans Regular" w:hAnsi="StobiSans Regular"/>
                <w:b/>
                <w:bCs/>
                <w:color w:val="000000" w:themeColor="text1"/>
              </w:rPr>
              <w:t>6</w:t>
            </w:r>
            <w:r w:rsidR="007661FA">
              <w:rPr>
                <w:rFonts w:ascii="StobiSans Regular" w:hAnsi="StobiSans Regular"/>
                <w:b/>
                <w:bCs/>
                <w:color w:val="000000" w:themeColor="text1"/>
              </w:rPr>
              <w:t xml:space="preserve"> година</w:t>
            </w:r>
          </w:p>
          <w:p w14:paraId="7D6E6454" w14:textId="77777777" w:rsidR="007661FA" w:rsidRDefault="007661FA" w:rsidP="007661FA">
            <w:pPr>
              <w:pStyle w:val="Header"/>
              <w:jc w:val="both"/>
              <w:rPr>
                <w:rFonts w:ascii="StobiSans Regular" w:hAnsi="StobiSans Regular"/>
                <w:color w:val="000000" w:themeColor="text1"/>
              </w:rPr>
            </w:pPr>
            <w:r w:rsidRPr="007661FA">
              <w:rPr>
                <w:rFonts w:ascii="StobiSans Regular" w:hAnsi="StobiSans Regular"/>
                <w:color w:val="000000" w:themeColor="text1"/>
              </w:rPr>
              <w:t>Мерката за повластено користење на паркинг услуга</w:t>
            </w:r>
            <w:r>
              <w:rPr>
                <w:rFonts w:ascii="StobiSans Regular" w:hAnsi="StobiSans Regular"/>
                <w:color w:val="000000" w:themeColor="text1"/>
              </w:rPr>
              <w:t xml:space="preserve"> го опфаќа правото </w:t>
            </w:r>
            <w:r w:rsidR="003E053C">
              <w:rPr>
                <w:rFonts w:ascii="StobiSans Regular" w:hAnsi="StobiSans Regular"/>
                <w:color w:val="000000" w:themeColor="text1"/>
              </w:rPr>
              <w:t>на годишна претплата за користење на сите јавни паркиралишта и јавни површини наменети за паркирање по пов</w:t>
            </w:r>
            <w:r w:rsidR="00120359">
              <w:rPr>
                <w:rFonts w:ascii="StobiSans Regular" w:hAnsi="StobiSans Regular"/>
                <w:color w:val="000000" w:themeColor="text1"/>
              </w:rPr>
              <w:t>л</w:t>
            </w:r>
            <w:r w:rsidR="003E053C">
              <w:rPr>
                <w:rFonts w:ascii="StobiSans Regular" w:hAnsi="StobiSans Regular"/>
                <w:color w:val="000000" w:themeColor="text1"/>
              </w:rPr>
              <w:t>астена/субвенционирана цена за лицата со попреченост.</w:t>
            </w:r>
          </w:p>
          <w:p w14:paraId="0F0BEFD1" w14:textId="54641095" w:rsidR="003E053C" w:rsidRPr="007661FA" w:rsidRDefault="003E053C" w:rsidP="007661FA">
            <w:pPr>
              <w:pStyle w:val="Header"/>
              <w:jc w:val="both"/>
              <w:rPr>
                <w:rFonts w:ascii="StobiSans Regular" w:hAnsi="StobiSans Regular"/>
                <w:color w:val="000000" w:themeColor="text1"/>
              </w:rPr>
            </w:pPr>
            <w:r>
              <w:rPr>
                <w:rFonts w:ascii="StobiSans Regular" w:hAnsi="StobiSans Regular"/>
              </w:rPr>
              <w:t xml:space="preserve">Условите и начинот за спроведување на постапката за </w:t>
            </w:r>
            <w:r w:rsidRPr="007661FA">
              <w:rPr>
                <w:rFonts w:ascii="StobiSans Regular" w:hAnsi="StobiSans Regular"/>
                <w:color w:val="000000" w:themeColor="text1"/>
              </w:rPr>
              <w:t>повластено користење на паркинг услуга</w:t>
            </w:r>
            <w:r w:rsidRPr="001F493D">
              <w:rPr>
                <w:rFonts w:ascii="StobiSans Regular" w:hAnsi="StobiSans Regular"/>
              </w:rPr>
              <w:t xml:space="preserve"> </w:t>
            </w:r>
            <w:r>
              <w:rPr>
                <w:rFonts w:ascii="StobiSans Regular" w:hAnsi="StobiSans Regular"/>
              </w:rPr>
              <w:t xml:space="preserve">од страна на лицата со попреченост </w:t>
            </w:r>
            <w:r w:rsidRPr="001F493D">
              <w:rPr>
                <w:rFonts w:ascii="StobiSans Regular" w:hAnsi="StobiSans Regular"/>
              </w:rPr>
              <w:t>за 202</w:t>
            </w:r>
            <w:r w:rsidR="00992FA3">
              <w:rPr>
                <w:rFonts w:ascii="StobiSans Regular" w:hAnsi="StobiSans Regular"/>
              </w:rPr>
              <w:t>6</w:t>
            </w:r>
            <w:r w:rsidRPr="001F493D">
              <w:rPr>
                <w:rFonts w:ascii="StobiSans Regular" w:hAnsi="StobiSans Regular"/>
              </w:rPr>
              <w:t xml:space="preserve"> година</w:t>
            </w:r>
            <w:r>
              <w:rPr>
                <w:rFonts w:ascii="StobiSans Regular" w:hAnsi="StobiSans Regular"/>
              </w:rPr>
              <w:t>, ќе бидат пропишани во Правилникот за</w:t>
            </w:r>
            <w:r w:rsidRPr="00E75FA9">
              <w:rPr>
                <w:rFonts w:ascii="StobiSans Regular" w:hAnsi="StobiSans Regular"/>
              </w:rPr>
              <w:t xml:space="preserve"> </w:t>
            </w:r>
            <w:r>
              <w:rPr>
                <w:rFonts w:ascii="StobiSans Regular" w:hAnsi="StobiSans Regular"/>
              </w:rPr>
              <w:t>утврдување на постапка за повластено користење на паркинг услуги на јавните паркиралишта и јавните површини наменети за паркирање со кои стопанисува ЈП „Куманово-Паркинг“ Куманово од страна на лицата со попреченост за 202</w:t>
            </w:r>
            <w:r w:rsidR="00992FA3">
              <w:rPr>
                <w:rFonts w:ascii="StobiSans Regular" w:hAnsi="StobiSans Regular"/>
              </w:rPr>
              <w:t>6</w:t>
            </w:r>
            <w:r>
              <w:rPr>
                <w:rFonts w:ascii="StobiSans Regular" w:hAnsi="StobiSans Regular"/>
              </w:rPr>
              <w:t xml:space="preserve"> година.</w:t>
            </w:r>
          </w:p>
          <w:p w14:paraId="57FBDDCC" w14:textId="77777777" w:rsidR="007661FA" w:rsidRDefault="007661FA" w:rsidP="007661FA">
            <w:pPr>
              <w:jc w:val="both"/>
              <w:rPr>
                <w:rFonts w:ascii="StobiSans Regular" w:hAnsi="StobiSans Regular"/>
              </w:rPr>
            </w:pPr>
            <w:r w:rsidRPr="00935E46">
              <w:rPr>
                <w:rFonts w:ascii="StobiSans Regular" w:hAnsi="StobiSans Regular"/>
              </w:rPr>
              <w:lastRenderedPageBreak/>
              <w:t>Носители: Општина Куманово</w:t>
            </w:r>
            <w:r>
              <w:rPr>
                <w:rFonts w:ascii="StobiSans Regular" w:hAnsi="StobiSans Regular"/>
              </w:rPr>
              <w:t>, ЈП „Куманово-Паркинг“ Куманово</w:t>
            </w:r>
          </w:p>
          <w:p w14:paraId="7478AFC7" w14:textId="77777777" w:rsidR="007661FA" w:rsidRPr="00935E46" w:rsidRDefault="007661FA" w:rsidP="007661FA">
            <w:pPr>
              <w:jc w:val="both"/>
              <w:rPr>
                <w:rFonts w:ascii="StobiSans Regular" w:hAnsi="StobiSans Regular"/>
              </w:rPr>
            </w:pPr>
            <w:r w:rsidRPr="00935E46">
              <w:rPr>
                <w:rFonts w:ascii="StobiSans Regular" w:hAnsi="StobiSans Regular"/>
              </w:rPr>
              <w:t xml:space="preserve">Целна група: </w:t>
            </w:r>
            <w:r>
              <w:rPr>
                <w:rFonts w:ascii="StobiSans Regular" w:hAnsi="StobiSans Regular" w:cs="Arial"/>
                <w:lang w:val="ru-RU"/>
              </w:rPr>
              <w:t>Лица со попреченост</w:t>
            </w:r>
          </w:p>
          <w:p w14:paraId="54FC48DF" w14:textId="41A0696C" w:rsidR="007661FA" w:rsidRPr="007F32D9" w:rsidRDefault="007661FA" w:rsidP="007661FA">
            <w:pPr>
              <w:jc w:val="both"/>
              <w:rPr>
                <w:rFonts w:ascii="StobiSans Regular" w:hAnsi="StobiSans Regular"/>
              </w:rPr>
            </w:pPr>
            <w:r w:rsidRPr="00935E46">
              <w:rPr>
                <w:rFonts w:ascii="StobiSans Regular" w:hAnsi="StobiSans Regular"/>
              </w:rPr>
              <w:t xml:space="preserve">Временска рамка: </w:t>
            </w:r>
            <w:r>
              <w:rPr>
                <w:rFonts w:ascii="StobiSans Regular" w:hAnsi="StobiSans Regular"/>
              </w:rPr>
              <w:t>Тековната 202</w:t>
            </w:r>
            <w:r w:rsidR="00992FA3">
              <w:rPr>
                <w:rFonts w:ascii="StobiSans Regular" w:hAnsi="StobiSans Regular"/>
              </w:rPr>
              <w:t>6</w:t>
            </w:r>
            <w:r>
              <w:rPr>
                <w:rFonts w:ascii="StobiSans Regular" w:hAnsi="StobiSans Regular"/>
              </w:rPr>
              <w:t xml:space="preserve"> година</w:t>
            </w:r>
          </w:p>
          <w:p w14:paraId="6D847C49" w14:textId="77777777" w:rsidR="007661FA" w:rsidRDefault="007661FA" w:rsidP="007661FA">
            <w:pPr>
              <w:jc w:val="both"/>
              <w:rPr>
                <w:rFonts w:ascii="StobiSans Regular" w:hAnsi="StobiSans Regular"/>
              </w:rPr>
            </w:pPr>
            <w:r w:rsidRPr="00935E46">
              <w:rPr>
                <w:rFonts w:ascii="StobiSans Regular" w:hAnsi="StobiSans Regular"/>
              </w:rPr>
              <w:t>Потребни ресурси: Човечки</w:t>
            </w:r>
            <w:r>
              <w:rPr>
                <w:rFonts w:ascii="StobiSans Regular" w:hAnsi="StobiSans Regular"/>
              </w:rPr>
              <w:t xml:space="preserve"> и финансиски од Буџетот на Општина Куманово</w:t>
            </w:r>
          </w:p>
          <w:p w14:paraId="0EA0DE3B" w14:textId="77777777" w:rsidR="007661FA" w:rsidRDefault="007661FA" w:rsidP="000C5EE5">
            <w:pPr>
              <w:pStyle w:val="Header"/>
              <w:jc w:val="both"/>
              <w:rPr>
                <w:rFonts w:ascii="StobiSans Regular" w:hAnsi="StobiSans Regular"/>
                <w:b/>
                <w:bCs/>
                <w:color w:val="000000" w:themeColor="text1"/>
              </w:rPr>
            </w:pPr>
          </w:p>
          <w:tbl>
            <w:tblPr>
              <w:tblStyle w:val="TableGrid"/>
              <w:tblW w:w="0" w:type="auto"/>
              <w:tblInd w:w="5262" w:type="dxa"/>
              <w:tblLook w:val="04A0" w:firstRow="1" w:lastRow="0" w:firstColumn="1" w:lastColumn="0" w:noHBand="0" w:noVBand="1"/>
            </w:tblPr>
            <w:tblGrid>
              <w:gridCol w:w="7371"/>
            </w:tblGrid>
            <w:tr w:rsidR="007661FA" w:rsidRPr="00AC2CCA" w14:paraId="05E435A2" w14:textId="77777777" w:rsidTr="009B36D4">
              <w:tc>
                <w:tcPr>
                  <w:tcW w:w="7371" w:type="dxa"/>
                </w:tcPr>
                <w:p w14:paraId="4C7A2B84" w14:textId="474A1897" w:rsidR="007661FA" w:rsidRPr="00AC2CCA" w:rsidRDefault="007661FA" w:rsidP="007661FA">
                  <w:pPr>
                    <w:jc w:val="both"/>
                    <w:rPr>
                      <w:rFonts w:ascii="StobiSans Regular" w:hAnsi="StobiSans Regular" w:cs="Arial"/>
                      <w:color w:val="000000" w:themeColor="text1"/>
                    </w:rPr>
                  </w:pPr>
                  <w:r w:rsidRPr="00AC2CCA">
                    <w:rPr>
                      <w:rFonts w:ascii="StobiSans Regular" w:hAnsi="StobiSans Regular" w:cs="Arial"/>
                      <w:color w:val="000000" w:themeColor="text1"/>
                    </w:rPr>
                    <w:t xml:space="preserve">Висина на средства од Буџет на Општина Куманово:   </w:t>
                  </w:r>
                  <w:r w:rsidR="00C50C4C">
                    <w:rPr>
                      <w:rFonts w:ascii="StobiSans Regular" w:hAnsi="StobiSans Regular" w:cs="Arial"/>
                      <w:b/>
                      <w:bCs/>
                    </w:rPr>
                    <w:t>4</w:t>
                  </w:r>
                  <w:r w:rsidRPr="002F3977">
                    <w:rPr>
                      <w:rFonts w:ascii="StobiSans Regular" w:hAnsi="StobiSans Regular" w:cs="Arial"/>
                      <w:b/>
                      <w:bCs/>
                    </w:rPr>
                    <w:t xml:space="preserve"> 000 000 денари</w:t>
                  </w:r>
                </w:p>
              </w:tc>
            </w:tr>
          </w:tbl>
          <w:p w14:paraId="1EEA30B1" w14:textId="77777777" w:rsidR="007661FA" w:rsidRPr="00AC2CCA" w:rsidRDefault="007661FA" w:rsidP="000C5EE5">
            <w:pPr>
              <w:pStyle w:val="Header"/>
              <w:jc w:val="both"/>
              <w:rPr>
                <w:rFonts w:ascii="StobiSans Regular" w:hAnsi="StobiSans Regular"/>
                <w:b/>
                <w:bCs/>
                <w:color w:val="000000" w:themeColor="text1"/>
              </w:rPr>
            </w:pPr>
          </w:p>
        </w:tc>
      </w:tr>
      <w:tr w:rsidR="005C0C8D" w:rsidRPr="00D7086F" w14:paraId="4963B4A0" w14:textId="77777777" w:rsidTr="00963A65">
        <w:tc>
          <w:tcPr>
            <w:tcW w:w="14142" w:type="dxa"/>
          </w:tcPr>
          <w:p w14:paraId="26977251" w14:textId="69A97DD9" w:rsidR="005C0C8D" w:rsidRDefault="005C0C8D" w:rsidP="005C0C8D">
            <w:pPr>
              <w:jc w:val="both"/>
              <w:rPr>
                <w:rFonts w:ascii="StobiSans Regular" w:hAnsi="StobiSans Regular" w:cs="Arial"/>
                <w:b/>
                <w:bCs/>
                <w:color w:val="000000" w:themeColor="text1"/>
              </w:rPr>
            </w:pPr>
            <w:r>
              <w:rPr>
                <w:rFonts w:ascii="StobiSans Regular" w:hAnsi="StobiSans Regular" w:cs="Arial"/>
                <w:b/>
                <w:bCs/>
                <w:color w:val="000000" w:themeColor="text1"/>
              </w:rPr>
              <w:t>1</w:t>
            </w:r>
            <w:r w:rsidR="00D44F31">
              <w:rPr>
                <w:rFonts w:ascii="StobiSans Regular" w:hAnsi="StobiSans Regular" w:cs="Arial"/>
                <w:b/>
                <w:bCs/>
                <w:color w:val="000000" w:themeColor="text1"/>
              </w:rPr>
              <w:t>3</w:t>
            </w:r>
            <w:r>
              <w:rPr>
                <w:rFonts w:ascii="StobiSans Regular" w:hAnsi="StobiSans Regular" w:cs="Arial"/>
                <w:b/>
                <w:bCs/>
                <w:color w:val="000000" w:themeColor="text1"/>
              </w:rPr>
              <w:t xml:space="preserve">. Финансиска поддршка за вршење работи од социјална заштита на здруженија </w:t>
            </w:r>
          </w:p>
          <w:p w14:paraId="1B0949D2" w14:textId="41F92887" w:rsidR="005C0C8D" w:rsidRPr="00963A65" w:rsidRDefault="005C0C8D" w:rsidP="005C0C8D">
            <w:pPr>
              <w:jc w:val="both"/>
              <w:rPr>
                <w:rFonts w:ascii="StobiSans Regular" w:hAnsi="StobiSans Regular" w:cs="Arial"/>
                <w:color w:val="000000" w:themeColor="text1"/>
              </w:rPr>
            </w:pPr>
            <w:r w:rsidRPr="00963A65">
              <w:rPr>
                <w:rFonts w:ascii="StobiSans Regular" w:hAnsi="StobiSans Regular" w:cs="Arial"/>
                <w:color w:val="000000" w:themeColor="text1"/>
              </w:rPr>
              <w:t>Општина Куманово, заради обезбедување на социјална заштита во рамките на правата и должностите утврдени со Уставот на Република Северна Македонија како и согласно член 11, став 1, алинеја 9 од Законот за социјална заштита, дава финансиски средства за вршење работи од социјална заштита на здруженија на територија на општина Куманово и склучуваат управни договори со истите, со цел развој на социјални услуги на локално ниво</w:t>
            </w:r>
            <w:r w:rsidR="00992FA3">
              <w:rPr>
                <w:rFonts w:ascii="StobiSans Regular" w:hAnsi="StobiSans Regular" w:cs="Arial"/>
                <w:color w:val="000000" w:themeColor="text1"/>
              </w:rPr>
              <w:t>.</w:t>
            </w:r>
          </w:p>
          <w:p w14:paraId="4E61C033" w14:textId="7F00FD16" w:rsidR="005C0C8D" w:rsidRPr="00B25247" w:rsidRDefault="005C0C8D" w:rsidP="005C0C8D">
            <w:pPr>
              <w:jc w:val="both"/>
              <w:rPr>
                <w:rFonts w:ascii="StobiSans Regular" w:hAnsi="StobiSans Regular" w:cs="Arial"/>
                <w:color w:val="000000" w:themeColor="text1"/>
              </w:rPr>
            </w:pPr>
            <w:r>
              <w:rPr>
                <w:rFonts w:ascii="StobiSans Regular" w:hAnsi="StobiSans Regular" w:cs="Arial"/>
                <w:color w:val="000000" w:themeColor="text1"/>
              </w:rPr>
              <w:t>В</w:t>
            </w:r>
            <w:r w:rsidRPr="00D863EB">
              <w:rPr>
                <w:rFonts w:ascii="StobiSans Regular" w:hAnsi="StobiSans Regular" w:cs="Arial"/>
                <w:color w:val="000000" w:themeColor="text1"/>
              </w:rPr>
              <w:t>рз основа на приоритетите кои произлегуваат од Социјалниот план на општина Куманово 2023-2026,</w:t>
            </w:r>
            <w:r>
              <w:rPr>
                <w:rFonts w:ascii="StobiSans Regular" w:hAnsi="StobiSans Regular" w:cs="Arial"/>
                <w:color w:val="000000" w:themeColor="text1"/>
              </w:rPr>
              <w:t xml:space="preserve"> како и измената и дополнувањето на Социјалниот план на општина Куманово за 2023-2026 година, Општината</w:t>
            </w:r>
            <w:r w:rsidRPr="00D863EB">
              <w:rPr>
                <w:rFonts w:ascii="StobiSans Regular" w:hAnsi="StobiSans Regular" w:cs="Arial"/>
                <w:color w:val="000000" w:themeColor="text1"/>
              </w:rPr>
              <w:t xml:space="preserve"> утвр</w:t>
            </w:r>
            <w:r>
              <w:rPr>
                <w:rFonts w:ascii="StobiSans Regular" w:hAnsi="StobiSans Regular" w:cs="Arial"/>
                <w:color w:val="000000" w:themeColor="text1"/>
              </w:rPr>
              <w:t>д</w:t>
            </w:r>
            <w:r w:rsidRPr="00D863EB">
              <w:rPr>
                <w:rFonts w:ascii="StobiSans Regular" w:hAnsi="StobiSans Regular" w:cs="Arial"/>
                <w:color w:val="000000" w:themeColor="text1"/>
              </w:rPr>
              <w:t xml:space="preserve">и дека во локалната заедница </w:t>
            </w:r>
            <w:r>
              <w:rPr>
                <w:rFonts w:ascii="StobiSans Regular" w:hAnsi="StobiSans Regular" w:cs="Arial"/>
                <w:color w:val="000000" w:themeColor="text1"/>
              </w:rPr>
              <w:t xml:space="preserve">сеуште </w:t>
            </w:r>
            <w:r w:rsidR="00992FA3">
              <w:rPr>
                <w:rFonts w:ascii="StobiSans Regular" w:hAnsi="StobiSans Regular" w:cs="Arial"/>
                <w:color w:val="000000" w:themeColor="text1"/>
              </w:rPr>
              <w:t xml:space="preserve">стои потребата </w:t>
            </w:r>
            <w:r w:rsidRPr="00D863EB">
              <w:rPr>
                <w:rFonts w:ascii="StobiSans Regular" w:hAnsi="StobiSans Regular" w:cs="Arial"/>
                <w:color w:val="000000" w:themeColor="text1"/>
              </w:rPr>
              <w:t>од развој на социјални услуги пропишани во Законот за социјална заштита</w:t>
            </w:r>
            <w:r w:rsidR="00B25247">
              <w:rPr>
                <w:rFonts w:ascii="StobiSans Regular" w:hAnsi="StobiSans Regular" w:cs="Arial"/>
                <w:color w:val="000000" w:themeColor="text1"/>
              </w:rPr>
              <w:t xml:space="preserve"> а како приоритетна </w:t>
            </w:r>
            <w:r w:rsidR="00B25247" w:rsidRPr="00B25247">
              <w:rPr>
                <w:rFonts w:ascii="StobiSans Regular" w:hAnsi="StobiSans Regular" w:cs="Arial"/>
                <w:color w:val="000000" w:themeColor="text1"/>
              </w:rPr>
              <w:t xml:space="preserve">социјалната услуга </w:t>
            </w:r>
            <w:r w:rsidR="00B25247">
              <w:rPr>
                <w:rFonts w:ascii="StobiSans Regular" w:hAnsi="StobiSans Regular" w:cs="Arial"/>
                <w:color w:val="000000" w:themeColor="text1"/>
              </w:rPr>
              <w:t xml:space="preserve">е </w:t>
            </w:r>
            <w:r w:rsidR="00B25247" w:rsidRPr="00B25247">
              <w:rPr>
                <w:rFonts w:ascii="StobiSans Regular" w:hAnsi="StobiSans Regular" w:cs="Arial"/>
                <w:color w:val="000000" w:themeColor="text1"/>
              </w:rPr>
              <w:t>„Живеење со поддршка“ за лица со попреченост</w:t>
            </w:r>
            <w:r w:rsidR="00B25247">
              <w:rPr>
                <w:rFonts w:ascii="StobiSans Regular" w:hAnsi="StobiSans Regular" w:cs="Arial"/>
                <w:color w:val="000000" w:themeColor="text1"/>
              </w:rPr>
              <w:t>.</w:t>
            </w:r>
          </w:p>
          <w:p w14:paraId="1717463D" w14:textId="5D724639" w:rsidR="005C0C8D" w:rsidRDefault="005C0C8D" w:rsidP="005C0C8D">
            <w:pPr>
              <w:jc w:val="both"/>
              <w:rPr>
                <w:rFonts w:ascii="StobiSans Regular" w:hAnsi="StobiSans Regular" w:cs="Arial"/>
                <w:color w:val="000000" w:themeColor="text1"/>
              </w:rPr>
            </w:pPr>
            <w:r>
              <w:rPr>
                <w:rFonts w:ascii="StobiSans Regular" w:hAnsi="StobiSans Regular" w:cs="Arial"/>
              </w:rPr>
              <w:t>Финансиска поддршка за воспоставување, развој и унапредување на социјални услуги на локално ниво</w:t>
            </w:r>
            <w:r w:rsidRPr="00935E46">
              <w:rPr>
                <w:rFonts w:ascii="StobiSans Regular" w:hAnsi="StobiSans Regular" w:cs="Arial"/>
              </w:rPr>
              <w:t xml:space="preserve">, </w:t>
            </w:r>
            <w:r>
              <w:rPr>
                <w:rFonts w:ascii="StobiSans Regular" w:hAnsi="StobiSans Regular" w:cs="Arial"/>
              </w:rPr>
              <w:t xml:space="preserve">ќе се врши </w:t>
            </w:r>
            <w:r w:rsidRPr="00935E46">
              <w:rPr>
                <w:rFonts w:ascii="StobiSans Regular" w:hAnsi="StobiSans Regular" w:cs="Arial"/>
              </w:rPr>
              <w:t>преку објавување на јав</w:t>
            </w:r>
            <w:r>
              <w:rPr>
                <w:rFonts w:ascii="StobiSans Regular" w:hAnsi="StobiSans Regular" w:cs="Arial"/>
              </w:rPr>
              <w:t>ен</w:t>
            </w:r>
            <w:r w:rsidRPr="00935E46">
              <w:rPr>
                <w:rFonts w:ascii="StobiSans Regular" w:hAnsi="StobiSans Regular" w:cs="Arial"/>
              </w:rPr>
              <w:t xml:space="preserve"> пови</w:t>
            </w:r>
            <w:r>
              <w:rPr>
                <w:rFonts w:ascii="StobiSans Regular" w:hAnsi="StobiSans Regular" w:cs="Arial"/>
              </w:rPr>
              <w:t>к</w:t>
            </w:r>
            <w:r w:rsidRPr="00935E46">
              <w:rPr>
                <w:rFonts w:ascii="StobiSans Regular" w:hAnsi="StobiSans Regular" w:cs="Arial"/>
              </w:rPr>
              <w:t xml:space="preserve"> за вршење </w:t>
            </w:r>
            <w:r>
              <w:rPr>
                <w:rFonts w:ascii="StobiSans Regular" w:hAnsi="StobiSans Regular" w:cs="Arial"/>
              </w:rPr>
              <w:t>работи од областа на социјалната заштита од страна на Општина Куманово а ус</w:t>
            </w:r>
            <w:r w:rsidRPr="00D863EB">
              <w:rPr>
                <w:rFonts w:ascii="StobiSans Regular" w:hAnsi="StobiSans Regular" w:cs="Arial"/>
                <w:color w:val="000000" w:themeColor="text1"/>
              </w:rPr>
              <w:t>ловите, критериумите и начинот за реализација на оваа мерка ќе бидат уредени согласно Правилникот за финансиска поддршка за вршење на работи од социјална заштита на здруженија на територија на општина Куманово</w:t>
            </w:r>
            <w:r>
              <w:rPr>
                <w:rFonts w:ascii="StobiSans Regular" w:hAnsi="StobiSans Regular" w:cs="Arial"/>
                <w:color w:val="000000" w:themeColor="text1"/>
              </w:rPr>
              <w:t xml:space="preserve"> за 202</w:t>
            </w:r>
            <w:r w:rsidR="00992FA3">
              <w:rPr>
                <w:rFonts w:ascii="StobiSans Regular" w:hAnsi="StobiSans Regular" w:cs="Arial"/>
                <w:color w:val="000000" w:themeColor="text1"/>
              </w:rPr>
              <w:t xml:space="preserve">6 </w:t>
            </w:r>
            <w:r>
              <w:rPr>
                <w:rFonts w:ascii="StobiSans Regular" w:hAnsi="StobiSans Regular" w:cs="Arial"/>
                <w:color w:val="000000" w:themeColor="text1"/>
              </w:rPr>
              <w:t>година.</w:t>
            </w:r>
          </w:p>
          <w:p w14:paraId="72EE403D" w14:textId="77777777" w:rsidR="005C0C8D" w:rsidRDefault="005C0C8D" w:rsidP="005C0C8D">
            <w:pPr>
              <w:pStyle w:val="Header"/>
              <w:jc w:val="both"/>
              <w:rPr>
                <w:rFonts w:ascii="StobiSans Regular" w:hAnsi="StobiSans Regular" w:cs="Arial"/>
                <w:bCs/>
              </w:rPr>
            </w:pPr>
            <w:r w:rsidRPr="00395051">
              <w:rPr>
                <w:rFonts w:ascii="StobiSans Regular" w:hAnsi="StobiSans Regular" w:cs="Arial"/>
                <w:bCs/>
              </w:rPr>
              <w:t xml:space="preserve">Носители: Општина Куманово, </w:t>
            </w:r>
            <w:r>
              <w:rPr>
                <w:rFonts w:ascii="StobiSans Regular" w:hAnsi="StobiSans Regular" w:cs="Arial"/>
                <w:bCs/>
              </w:rPr>
              <w:t xml:space="preserve">Здруженија на граѓани </w:t>
            </w:r>
          </w:p>
          <w:p w14:paraId="39235933" w14:textId="77777777" w:rsidR="005C0C8D" w:rsidRPr="00395051" w:rsidRDefault="005C0C8D" w:rsidP="005C0C8D">
            <w:pPr>
              <w:pStyle w:val="Header"/>
              <w:jc w:val="both"/>
              <w:rPr>
                <w:rFonts w:ascii="StobiSans Regular" w:hAnsi="StobiSans Regular" w:cs="Arial"/>
                <w:bCs/>
              </w:rPr>
            </w:pPr>
            <w:r w:rsidRPr="00395051">
              <w:rPr>
                <w:rFonts w:ascii="StobiSans Regular" w:hAnsi="StobiSans Regular" w:cs="Arial"/>
                <w:bCs/>
              </w:rPr>
              <w:t xml:space="preserve">Целна група: </w:t>
            </w:r>
            <w:r>
              <w:rPr>
                <w:rFonts w:ascii="StobiSans Regular" w:hAnsi="StobiSans Regular" w:cs="Arial"/>
                <w:bCs/>
              </w:rPr>
              <w:t>Лица во ризик, маргинализирани групи на граѓани</w:t>
            </w:r>
          </w:p>
          <w:p w14:paraId="1C21C8E1" w14:textId="19C38162" w:rsidR="005C0C8D" w:rsidRPr="00395051" w:rsidRDefault="005C0C8D" w:rsidP="005C0C8D">
            <w:pPr>
              <w:pStyle w:val="Header"/>
              <w:jc w:val="both"/>
              <w:rPr>
                <w:rFonts w:ascii="StobiSans Regular" w:hAnsi="StobiSans Regular" w:cs="Arial"/>
                <w:bCs/>
              </w:rPr>
            </w:pPr>
            <w:r w:rsidRPr="00395051">
              <w:rPr>
                <w:rFonts w:ascii="StobiSans Regular" w:hAnsi="StobiSans Regular" w:cs="Arial"/>
                <w:bCs/>
              </w:rPr>
              <w:t>Временска рамка: Континуирано</w:t>
            </w:r>
            <w:r>
              <w:rPr>
                <w:rFonts w:ascii="StobiSans Regular" w:hAnsi="StobiSans Regular" w:cs="Arial"/>
                <w:bCs/>
              </w:rPr>
              <w:t xml:space="preserve"> во текот на 202</w:t>
            </w:r>
            <w:r w:rsidR="00992FA3">
              <w:rPr>
                <w:rFonts w:ascii="StobiSans Regular" w:hAnsi="StobiSans Regular" w:cs="Arial"/>
                <w:bCs/>
              </w:rPr>
              <w:t>6</w:t>
            </w:r>
            <w:r>
              <w:rPr>
                <w:rFonts w:ascii="StobiSans Regular" w:hAnsi="StobiSans Regular" w:cs="Arial"/>
                <w:bCs/>
              </w:rPr>
              <w:t xml:space="preserve"> година</w:t>
            </w:r>
          </w:p>
          <w:p w14:paraId="572420ED" w14:textId="77777777" w:rsidR="005C0C8D" w:rsidRDefault="005C0C8D" w:rsidP="005C0C8D">
            <w:pPr>
              <w:pStyle w:val="Header"/>
              <w:jc w:val="both"/>
              <w:rPr>
                <w:rFonts w:ascii="StobiSans Regular" w:hAnsi="StobiSans Regular" w:cs="Arial"/>
                <w:bCs/>
              </w:rPr>
            </w:pPr>
            <w:r w:rsidRPr="00395051">
              <w:rPr>
                <w:rFonts w:ascii="StobiSans Regular" w:hAnsi="StobiSans Regular" w:cs="Arial"/>
                <w:bCs/>
              </w:rPr>
              <w:t xml:space="preserve">Потребни ресурси: Човечки </w:t>
            </w:r>
            <w:r>
              <w:rPr>
                <w:rFonts w:ascii="StobiSans Regular" w:hAnsi="StobiSans Regular" w:cs="Arial"/>
                <w:bCs/>
              </w:rPr>
              <w:t>и финансиски ( од Буџетот на општината)</w:t>
            </w:r>
          </w:p>
          <w:p w14:paraId="200FFEFD" w14:textId="77777777" w:rsidR="005C0C8D" w:rsidRDefault="005C0C8D" w:rsidP="005C0C8D">
            <w:pPr>
              <w:jc w:val="both"/>
              <w:rPr>
                <w:rFonts w:ascii="StobiSans Regular" w:hAnsi="StobiSans Regular" w:cs="Arial"/>
                <w:color w:val="000000" w:themeColor="text1"/>
              </w:rPr>
            </w:pPr>
            <w:r w:rsidRPr="00D863EB">
              <w:rPr>
                <w:rFonts w:ascii="StobiSans Regular" w:hAnsi="StobiSans Regular" w:cs="Arial"/>
                <w:color w:val="000000" w:themeColor="text1"/>
              </w:rPr>
              <w:t xml:space="preserve">За оваа намена </w:t>
            </w:r>
            <w:r>
              <w:rPr>
                <w:rFonts w:ascii="StobiSans Regular" w:hAnsi="StobiSans Regular" w:cs="Arial"/>
                <w:color w:val="000000" w:themeColor="text1"/>
              </w:rPr>
              <w:t xml:space="preserve">предвидени се финансиски средства </w:t>
            </w:r>
            <w:r w:rsidRPr="00D863EB">
              <w:rPr>
                <w:rFonts w:ascii="StobiSans Regular" w:hAnsi="StobiSans Regular" w:cs="Arial"/>
                <w:color w:val="000000" w:themeColor="text1"/>
              </w:rPr>
              <w:t>од страна на Буџетот на Општина Куманово</w:t>
            </w:r>
            <w:r>
              <w:rPr>
                <w:rFonts w:ascii="StobiSans Regular" w:hAnsi="StobiSans Regular" w:cs="Arial"/>
                <w:color w:val="000000" w:themeColor="text1"/>
              </w:rPr>
              <w:t>.</w:t>
            </w:r>
          </w:p>
          <w:p w14:paraId="20B5F00D" w14:textId="77777777" w:rsidR="005C0C8D" w:rsidRDefault="005C0C8D" w:rsidP="005C0C8D">
            <w:pPr>
              <w:jc w:val="both"/>
              <w:rPr>
                <w:rFonts w:ascii="StobiSans Regular" w:hAnsi="StobiSans Regular" w:cs="Arial"/>
                <w:color w:val="000000" w:themeColor="text1"/>
              </w:rPr>
            </w:pPr>
            <w:r>
              <w:rPr>
                <w:rFonts w:ascii="StobiSans Regular" w:hAnsi="StobiSans Regular" w:cs="Arial"/>
                <w:color w:val="000000" w:themeColor="text1"/>
              </w:rPr>
              <w:t xml:space="preserve">            </w:t>
            </w:r>
          </w:p>
          <w:tbl>
            <w:tblPr>
              <w:tblStyle w:val="TableGrid"/>
              <w:tblW w:w="0" w:type="auto"/>
              <w:tblInd w:w="5545" w:type="dxa"/>
              <w:tblLook w:val="04A0" w:firstRow="1" w:lastRow="0" w:firstColumn="1" w:lastColumn="0" w:noHBand="0" w:noVBand="1"/>
            </w:tblPr>
            <w:tblGrid>
              <w:gridCol w:w="7088"/>
            </w:tblGrid>
            <w:tr w:rsidR="005C0C8D" w14:paraId="2FDD1421" w14:textId="77777777" w:rsidTr="009B36D4">
              <w:tc>
                <w:tcPr>
                  <w:tcW w:w="7088" w:type="dxa"/>
                </w:tcPr>
                <w:p w14:paraId="7EC6E8C7" w14:textId="168222A1" w:rsidR="005C0C8D" w:rsidRDefault="005C0C8D" w:rsidP="005C0C8D">
                  <w:pPr>
                    <w:jc w:val="both"/>
                    <w:rPr>
                      <w:rFonts w:ascii="StobiSans Regular" w:hAnsi="StobiSans Regular" w:cs="Arial"/>
                      <w:color w:val="FF0000"/>
                    </w:rPr>
                  </w:pPr>
                  <w:r w:rsidRPr="00AC2CCA">
                    <w:rPr>
                      <w:rFonts w:ascii="StobiSans Regular" w:hAnsi="StobiSans Regular" w:cs="Arial"/>
                      <w:color w:val="000000" w:themeColor="text1"/>
                    </w:rPr>
                    <w:t xml:space="preserve">Висина на средства од Буџет на Општина Куманово:  </w:t>
                  </w:r>
                  <w:r w:rsidR="00C50C4C">
                    <w:rPr>
                      <w:rFonts w:ascii="StobiSans Regular" w:hAnsi="StobiSans Regular" w:cs="Arial"/>
                      <w:b/>
                      <w:bCs/>
                    </w:rPr>
                    <w:t>3</w:t>
                  </w:r>
                  <w:r w:rsidR="00230328" w:rsidRPr="002F3977">
                    <w:rPr>
                      <w:rFonts w:ascii="StobiSans Regular" w:hAnsi="StobiSans Regular" w:cs="Arial"/>
                      <w:b/>
                      <w:bCs/>
                      <w:lang w:val="en-US"/>
                    </w:rPr>
                    <w:t xml:space="preserve"> </w:t>
                  </w:r>
                  <w:r w:rsidR="00A07CF5">
                    <w:rPr>
                      <w:rFonts w:ascii="StobiSans Regular" w:hAnsi="StobiSans Regular" w:cs="Arial"/>
                      <w:b/>
                      <w:bCs/>
                    </w:rPr>
                    <w:t>00</w:t>
                  </w:r>
                  <w:r w:rsidR="00230328" w:rsidRPr="002F3977">
                    <w:rPr>
                      <w:rFonts w:ascii="StobiSans Regular" w:hAnsi="StobiSans Regular" w:cs="Arial"/>
                      <w:b/>
                      <w:bCs/>
                      <w:lang w:val="en-US"/>
                    </w:rPr>
                    <w:t>0</w:t>
                  </w:r>
                  <w:r w:rsidRPr="002F3977">
                    <w:rPr>
                      <w:rFonts w:ascii="StobiSans Regular" w:hAnsi="StobiSans Regular" w:cs="Arial"/>
                      <w:b/>
                      <w:bCs/>
                    </w:rPr>
                    <w:t xml:space="preserve"> 000 денари</w:t>
                  </w:r>
                </w:p>
              </w:tc>
            </w:tr>
          </w:tbl>
          <w:p w14:paraId="4F59F6F3" w14:textId="77777777" w:rsidR="005C0C8D" w:rsidRPr="00D7086F" w:rsidRDefault="005C0C8D" w:rsidP="005C0C8D">
            <w:pPr>
              <w:jc w:val="both"/>
              <w:rPr>
                <w:rFonts w:ascii="StobiSans Regular" w:hAnsi="StobiSans Regular" w:cs="Arial"/>
                <w:color w:val="000000" w:themeColor="text1"/>
              </w:rPr>
            </w:pPr>
          </w:p>
        </w:tc>
      </w:tr>
      <w:tr w:rsidR="005C0C8D" w:rsidRPr="00D7086F" w14:paraId="5EE9B5DE" w14:textId="77777777" w:rsidTr="00963A65">
        <w:tc>
          <w:tcPr>
            <w:tcW w:w="14142" w:type="dxa"/>
          </w:tcPr>
          <w:p w14:paraId="11152AA1" w14:textId="1219F5D7" w:rsidR="005C0C8D" w:rsidRPr="000C5EE5" w:rsidRDefault="005C0C8D" w:rsidP="005C0C8D">
            <w:pPr>
              <w:jc w:val="both"/>
              <w:rPr>
                <w:rFonts w:ascii="StobiSans Regular" w:hAnsi="StobiSans Regular"/>
              </w:rPr>
            </w:pPr>
            <w:r>
              <w:rPr>
                <w:rFonts w:ascii="StobiSans Regular" w:hAnsi="StobiSans Regular"/>
                <w:b/>
                <w:bCs/>
              </w:rPr>
              <w:t>1</w:t>
            </w:r>
            <w:r w:rsidR="00D44F31">
              <w:rPr>
                <w:rFonts w:ascii="StobiSans Regular" w:hAnsi="StobiSans Regular"/>
                <w:b/>
                <w:bCs/>
              </w:rPr>
              <w:t>4</w:t>
            </w:r>
            <w:r w:rsidRPr="000C5EE5">
              <w:rPr>
                <w:rFonts w:ascii="StobiSans Regular" w:hAnsi="StobiSans Regular"/>
                <w:b/>
                <w:bCs/>
              </w:rPr>
              <w:t xml:space="preserve">. Организирање на </w:t>
            </w:r>
            <w:r>
              <w:rPr>
                <w:rFonts w:ascii="StobiSans Regular" w:hAnsi="StobiSans Regular"/>
                <w:b/>
                <w:bCs/>
              </w:rPr>
              <w:t xml:space="preserve">превентивни </w:t>
            </w:r>
            <w:r w:rsidRPr="000C5EE5">
              <w:rPr>
                <w:rFonts w:ascii="StobiSans Regular" w:hAnsi="StobiSans Regular"/>
                <w:b/>
                <w:bCs/>
              </w:rPr>
              <w:t xml:space="preserve">кампањи, трибини, работилници, </w:t>
            </w:r>
            <w:r>
              <w:rPr>
                <w:rFonts w:ascii="StobiSans Regular" w:hAnsi="StobiSans Regular"/>
                <w:b/>
                <w:bCs/>
              </w:rPr>
              <w:t xml:space="preserve">проекти, </w:t>
            </w:r>
            <w:r w:rsidRPr="000C5EE5">
              <w:rPr>
                <w:rFonts w:ascii="StobiSans Regular" w:hAnsi="StobiSans Regular"/>
                <w:b/>
                <w:bCs/>
              </w:rPr>
              <w:t xml:space="preserve">фокус групи </w:t>
            </w:r>
            <w:r>
              <w:rPr>
                <w:rFonts w:ascii="StobiSans Regular" w:hAnsi="StobiSans Regular"/>
                <w:b/>
                <w:bCs/>
              </w:rPr>
              <w:t>како и</w:t>
            </w:r>
            <w:r w:rsidRPr="000C5EE5">
              <w:rPr>
                <w:rFonts w:ascii="StobiSans Regular" w:hAnsi="StobiSans Regular"/>
                <w:b/>
                <w:bCs/>
              </w:rPr>
              <w:t xml:space="preserve"> промотивен/превентивен материјал за подигнување на јавната свест на граѓаните</w:t>
            </w:r>
            <w:r>
              <w:rPr>
                <w:rFonts w:ascii="StobiSans Regular" w:hAnsi="StobiSans Regular"/>
                <w:b/>
                <w:bCs/>
              </w:rPr>
              <w:t xml:space="preserve"> од областа на социјалната заштита и детска заштита</w:t>
            </w:r>
          </w:p>
          <w:p w14:paraId="7411276B" w14:textId="77777777" w:rsidR="005C0C8D" w:rsidRDefault="005C0C8D" w:rsidP="005C0C8D">
            <w:pPr>
              <w:jc w:val="both"/>
              <w:rPr>
                <w:rFonts w:ascii="StobiSans Regular" w:hAnsi="StobiSans Regular"/>
              </w:rPr>
            </w:pPr>
            <w:r w:rsidRPr="000C5EE5">
              <w:rPr>
                <w:rFonts w:ascii="StobiSans Regular" w:hAnsi="StobiSans Regular"/>
              </w:rPr>
              <w:t>Превентивното делување е од исклучителна важност за спречување на појава на социјални ризици и проблеми, кои го намалуваат квалитетот на животот на граѓаните.</w:t>
            </w:r>
            <w:r>
              <w:rPr>
                <w:rFonts w:ascii="StobiSans Regular" w:hAnsi="StobiSans Regular"/>
              </w:rPr>
              <w:t xml:space="preserve"> </w:t>
            </w:r>
            <w:r w:rsidRPr="000C5EE5">
              <w:rPr>
                <w:rFonts w:ascii="StobiSans Regular" w:hAnsi="StobiSans Regular"/>
              </w:rPr>
              <w:t>За остварување на социјалната превенција, се преземаат низа  мерки и активности за заштита од социјални ризици, спречување на појава на социјални проблеми кај граѓанинот, семејството или група на население како и ублажување на штетните последици од настанатите социјални проблеми на граѓаните.</w:t>
            </w:r>
          </w:p>
          <w:p w14:paraId="51223845" w14:textId="77777777" w:rsidR="005C0C8D" w:rsidRPr="000C5EE5" w:rsidRDefault="005C0C8D" w:rsidP="005C0C8D">
            <w:pPr>
              <w:jc w:val="both"/>
              <w:rPr>
                <w:rFonts w:ascii="StobiSans Regular" w:hAnsi="StobiSans Regular"/>
              </w:rPr>
            </w:pPr>
            <w:r w:rsidRPr="000C5EE5">
              <w:rPr>
                <w:rFonts w:ascii="StobiSans Regular" w:hAnsi="StobiSans Regular"/>
              </w:rPr>
              <w:lastRenderedPageBreak/>
              <w:t xml:space="preserve">Организирањето на овие превентивни мерки за заштита од социјални ризици, спречување на социјални проблеми како и ублажување на штетните последици од појавата на истите ќе бидат спроведени самостојно од страна на Општина Куманово </w:t>
            </w:r>
            <w:r>
              <w:rPr>
                <w:rFonts w:ascii="StobiSans Regular" w:hAnsi="StobiSans Regular"/>
              </w:rPr>
              <w:t xml:space="preserve">како и </w:t>
            </w:r>
            <w:r w:rsidRPr="000C5EE5">
              <w:rPr>
                <w:rFonts w:ascii="StobiSans Regular" w:hAnsi="StobiSans Regular"/>
              </w:rPr>
              <w:t>во соработка со партнер здруженија кои се специјализирани за работа со одредени социјално загрозени/маргинализирани целни групи.</w:t>
            </w:r>
          </w:p>
          <w:p w14:paraId="28D58769" w14:textId="77777777" w:rsidR="005C0C8D" w:rsidRPr="000C5EE5" w:rsidRDefault="005C0C8D" w:rsidP="005C0C8D">
            <w:pPr>
              <w:jc w:val="both"/>
              <w:rPr>
                <w:rFonts w:ascii="StobiSans Regular" w:hAnsi="StobiSans Regular"/>
              </w:rPr>
            </w:pPr>
            <w:r w:rsidRPr="000C5EE5">
              <w:rPr>
                <w:rFonts w:ascii="StobiSans Regular" w:hAnsi="StobiSans Regular"/>
              </w:rPr>
              <w:t xml:space="preserve">Сите активности и мерки кои ќе бидат преземени во однос на превентивното делување на Општина Куманово заради намалување на социјалните ризици и социјалните проблеми ќе бидат утврдени во Правилникот за организирање на превентивни мерки и активности во областа на социјалната и детската заштита.   </w:t>
            </w:r>
          </w:p>
          <w:p w14:paraId="22B8808B" w14:textId="77777777" w:rsidR="005C0C8D" w:rsidRPr="000C5EE5" w:rsidRDefault="005C0C8D" w:rsidP="005C0C8D">
            <w:pPr>
              <w:jc w:val="both"/>
              <w:rPr>
                <w:rFonts w:ascii="StobiSans Regular" w:eastAsia="Times New Roman" w:hAnsi="StobiSans Regular" w:cs="Arial"/>
                <w:lang w:eastAsia="mk-MK"/>
              </w:rPr>
            </w:pPr>
            <w:r w:rsidRPr="000C5EE5">
              <w:rPr>
                <w:rFonts w:ascii="StobiSans Regular" w:eastAsia="Times New Roman" w:hAnsi="StobiSans Regular" w:cs="Arial"/>
                <w:lang w:eastAsia="mk-MK"/>
              </w:rPr>
              <w:t>Носители: Општина Куманово, здруженија на граѓани, државни и локални институции и слично.</w:t>
            </w:r>
          </w:p>
          <w:p w14:paraId="1B280D38" w14:textId="77777777" w:rsidR="005C0C8D" w:rsidRPr="000C5EE5" w:rsidRDefault="005C0C8D" w:rsidP="005C0C8D">
            <w:pPr>
              <w:jc w:val="both"/>
              <w:rPr>
                <w:rFonts w:ascii="StobiSans Regular" w:eastAsia="Times New Roman" w:hAnsi="StobiSans Regular" w:cs="Arial"/>
                <w:lang w:eastAsia="mk-MK"/>
              </w:rPr>
            </w:pPr>
            <w:r w:rsidRPr="000C5EE5">
              <w:rPr>
                <w:rFonts w:ascii="StobiSans Regular" w:eastAsia="Times New Roman" w:hAnsi="StobiSans Regular" w:cs="Arial"/>
                <w:lang w:eastAsia="mk-MK"/>
              </w:rPr>
              <w:t>Целна група: Социјално ранливи категории и маргинализирани групи граѓани кои живеат на територија на општина а кои се наоѓаат под најголем социјален ризик</w:t>
            </w:r>
          </w:p>
          <w:p w14:paraId="6A8FE413" w14:textId="4939EB19" w:rsidR="005C0C8D" w:rsidRPr="000C5EE5" w:rsidRDefault="005C0C8D" w:rsidP="005C0C8D">
            <w:pPr>
              <w:jc w:val="both"/>
              <w:rPr>
                <w:rFonts w:ascii="StobiSans Regular" w:eastAsia="Times New Roman" w:hAnsi="StobiSans Regular" w:cs="Arial"/>
                <w:lang w:eastAsia="mk-MK"/>
              </w:rPr>
            </w:pPr>
            <w:r w:rsidRPr="000C5EE5">
              <w:rPr>
                <w:rFonts w:ascii="StobiSans Regular" w:eastAsia="Times New Roman" w:hAnsi="StobiSans Regular" w:cs="Arial"/>
                <w:lang w:eastAsia="mk-MK"/>
              </w:rPr>
              <w:t>Временска рамка:  Континуирано во текот на 202</w:t>
            </w:r>
            <w:r w:rsidR="00EF1255">
              <w:rPr>
                <w:rFonts w:ascii="StobiSans Regular" w:eastAsia="Times New Roman" w:hAnsi="StobiSans Regular" w:cs="Arial"/>
                <w:lang w:eastAsia="mk-MK"/>
              </w:rPr>
              <w:t>6</w:t>
            </w:r>
            <w:r w:rsidRPr="000C5EE5">
              <w:rPr>
                <w:rFonts w:ascii="StobiSans Regular" w:eastAsia="Times New Roman" w:hAnsi="StobiSans Regular" w:cs="Arial"/>
                <w:lang w:eastAsia="mk-MK"/>
              </w:rPr>
              <w:t xml:space="preserve"> година</w:t>
            </w:r>
          </w:p>
          <w:p w14:paraId="2D2D98BA" w14:textId="77777777" w:rsidR="005C0C8D" w:rsidRPr="000C5EE5" w:rsidRDefault="005C0C8D" w:rsidP="005C0C8D">
            <w:pPr>
              <w:jc w:val="both"/>
              <w:rPr>
                <w:rFonts w:ascii="StobiSans Regular" w:hAnsi="StobiSans Regular"/>
              </w:rPr>
            </w:pPr>
            <w:r w:rsidRPr="000C5EE5">
              <w:rPr>
                <w:rFonts w:ascii="StobiSans Regular" w:eastAsia="Times New Roman" w:hAnsi="StobiSans Regular" w:cs="Arial"/>
                <w:lang w:eastAsia="mk-MK"/>
              </w:rPr>
              <w:t>Потребни ресурси: Човечки (општинска администрација) и финансиски ресурси обезбедени од страна на Општина Куманово или други партнер-субјекти.</w:t>
            </w:r>
          </w:p>
          <w:p w14:paraId="4948D9A8" w14:textId="77777777" w:rsidR="005C0C8D" w:rsidRDefault="005C0C8D" w:rsidP="005C0C8D">
            <w:pPr>
              <w:jc w:val="both"/>
              <w:rPr>
                <w:rFonts w:ascii="StobiSans Regular" w:hAnsi="StobiSans Regular"/>
              </w:rPr>
            </w:pPr>
            <w:r w:rsidRPr="000C5EE5">
              <w:rPr>
                <w:rFonts w:ascii="StobiSans Regular" w:hAnsi="StobiSans Regular"/>
              </w:rPr>
              <w:t>За оваа намена предвидени се финансиски средства од страна на Буџетот на Општина Куманово.</w:t>
            </w:r>
          </w:p>
          <w:p w14:paraId="0AD2E3D1" w14:textId="77777777" w:rsidR="005C0C8D" w:rsidRPr="000C5EE5" w:rsidRDefault="005C0C8D" w:rsidP="005C0C8D">
            <w:pPr>
              <w:jc w:val="both"/>
              <w:rPr>
                <w:rFonts w:ascii="StobiSans Regular" w:hAnsi="StobiSans Regular"/>
              </w:rPr>
            </w:pPr>
          </w:p>
          <w:tbl>
            <w:tblPr>
              <w:tblStyle w:val="TableGrid"/>
              <w:tblW w:w="0" w:type="auto"/>
              <w:tblInd w:w="5545" w:type="dxa"/>
              <w:tblLook w:val="04A0" w:firstRow="1" w:lastRow="0" w:firstColumn="1" w:lastColumn="0" w:noHBand="0" w:noVBand="1"/>
            </w:tblPr>
            <w:tblGrid>
              <w:gridCol w:w="7088"/>
            </w:tblGrid>
            <w:tr w:rsidR="005C0C8D" w:rsidRPr="000C5EE5" w14:paraId="113FAA61" w14:textId="77777777" w:rsidTr="009B36D4">
              <w:tc>
                <w:tcPr>
                  <w:tcW w:w="7088" w:type="dxa"/>
                </w:tcPr>
                <w:p w14:paraId="577A7DF9" w14:textId="4D5707C0" w:rsidR="005C0C8D" w:rsidRPr="000C5EE5" w:rsidRDefault="005C0C8D" w:rsidP="005C0C8D">
                  <w:pPr>
                    <w:jc w:val="both"/>
                    <w:rPr>
                      <w:rFonts w:ascii="StobiSans Regular" w:hAnsi="StobiSans Regular" w:cs="Arial"/>
                      <w:color w:val="FF0000"/>
                    </w:rPr>
                  </w:pPr>
                  <w:r w:rsidRPr="00AC2CCA">
                    <w:rPr>
                      <w:rFonts w:ascii="StobiSans Regular" w:hAnsi="StobiSans Regular" w:cs="Arial"/>
                      <w:color w:val="000000" w:themeColor="text1"/>
                    </w:rPr>
                    <w:t>Висина на средства од Буџет на Општина Куманово</w:t>
                  </w:r>
                  <w:r w:rsidRPr="002F3977">
                    <w:rPr>
                      <w:rFonts w:ascii="StobiSans Regular" w:hAnsi="StobiSans Regular" w:cs="Arial"/>
                    </w:rPr>
                    <w:t xml:space="preserve">:  </w:t>
                  </w:r>
                  <w:r w:rsidR="00EF1255" w:rsidRPr="002F3977">
                    <w:rPr>
                      <w:rFonts w:ascii="StobiSans Regular" w:hAnsi="StobiSans Regular" w:cs="Arial"/>
                      <w:b/>
                      <w:bCs/>
                    </w:rPr>
                    <w:t>5</w:t>
                  </w:r>
                  <w:r w:rsidR="00C50C4C">
                    <w:rPr>
                      <w:rFonts w:ascii="StobiSans Regular" w:hAnsi="StobiSans Regular" w:cs="Arial"/>
                      <w:b/>
                      <w:bCs/>
                    </w:rPr>
                    <w:t>0</w:t>
                  </w:r>
                  <w:r w:rsidRPr="002F3977">
                    <w:rPr>
                      <w:rFonts w:ascii="StobiSans Regular" w:hAnsi="StobiSans Regular" w:cs="Arial"/>
                      <w:b/>
                      <w:bCs/>
                    </w:rPr>
                    <w:t>0 000 денари</w:t>
                  </w:r>
                </w:p>
              </w:tc>
            </w:tr>
          </w:tbl>
          <w:p w14:paraId="5277F473" w14:textId="77777777" w:rsidR="005C0C8D" w:rsidRDefault="005C0C8D" w:rsidP="005C0C8D">
            <w:pPr>
              <w:jc w:val="both"/>
              <w:rPr>
                <w:rFonts w:ascii="StobiSans Regular" w:hAnsi="StobiSans Regular" w:cs="Arial"/>
                <w:b/>
                <w:bCs/>
                <w:color w:val="000000" w:themeColor="text1"/>
              </w:rPr>
            </w:pPr>
          </w:p>
        </w:tc>
      </w:tr>
      <w:tr w:rsidR="005C768B" w:rsidRPr="00D7086F" w14:paraId="71C3C545" w14:textId="77777777" w:rsidTr="004F25DE">
        <w:trPr>
          <w:trHeight w:val="841"/>
        </w:trPr>
        <w:tc>
          <w:tcPr>
            <w:tcW w:w="14142" w:type="dxa"/>
          </w:tcPr>
          <w:p w14:paraId="5565A46B" w14:textId="1EAF8DE8" w:rsidR="005C768B" w:rsidRPr="00884F80" w:rsidRDefault="00D44F31" w:rsidP="005C0C8D">
            <w:pPr>
              <w:jc w:val="both"/>
              <w:rPr>
                <w:rFonts w:ascii="StobiSans Regular" w:hAnsi="StobiSans Regular"/>
                <w:b/>
                <w:bCs/>
              </w:rPr>
            </w:pPr>
            <w:r>
              <w:rPr>
                <w:rFonts w:ascii="StobiSans Regular" w:hAnsi="StobiSans Regular"/>
                <w:b/>
                <w:bCs/>
              </w:rPr>
              <w:t>15</w:t>
            </w:r>
            <w:r w:rsidR="005C768B">
              <w:rPr>
                <w:rFonts w:ascii="StobiSans Regular" w:hAnsi="StobiSans Regular"/>
                <w:b/>
                <w:bCs/>
              </w:rPr>
              <w:t xml:space="preserve">. </w:t>
            </w:r>
            <w:r w:rsidR="005C768B" w:rsidRPr="005C768B">
              <w:rPr>
                <w:rFonts w:ascii="StobiSans Regular" w:hAnsi="StobiSans Regular"/>
                <w:b/>
                <w:bCs/>
              </w:rPr>
              <w:t>Пилотирање на нова мерка „Зелена социјална работа“</w:t>
            </w:r>
          </w:p>
          <w:p w14:paraId="46405DC7" w14:textId="7179B3ED" w:rsidR="00803FFF" w:rsidRDefault="00803FFF" w:rsidP="00C864D0">
            <w:pPr>
              <w:rPr>
                <w:rFonts w:ascii="StobiSans Regular" w:hAnsi="StobiSans Regular"/>
              </w:rPr>
            </w:pPr>
            <w:r>
              <w:rPr>
                <w:rFonts w:ascii="StobiSans Regular" w:hAnsi="StobiSans Regular"/>
              </w:rPr>
              <w:t xml:space="preserve">Воведување на мерката „Зелена социјална работа“ </w:t>
            </w:r>
            <w:r w:rsidR="00986E00">
              <w:rPr>
                <w:rFonts w:ascii="StobiSans Regular" w:hAnsi="StobiSans Regular"/>
              </w:rPr>
              <w:t>како современ и иновативен пристап во социјалниот систем што ги поврзува социјалната заштита, младинската работа и заштитата на животната средина.</w:t>
            </w:r>
          </w:p>
          <w:p w14:paraId="418B4247" w14:textId="396B9A7F" w:rsidR="00C864D0" w:rsidRDefault="00986E00" w:rsidP="00C864D0">
            <w:pPr>
              <w:rPr>
                <w:rFonts w:ascii="StobiSans Regular" w:hAnsi="StobiSans Regular"/>
              </w:rPr>
            </w:pPr>
            <w:r>
              <w:rPr>
                <w:rFonts w:ascii="StobiSans Regular" w:hAnsi="StobiSans Regular"/>
              </w:rPr>
              <w:t xml:space="preserve">Вклучувањето на Општина Куманово во пилотирањето на оваа мерка е предвидено со потпишување на Меморандум за соработка со релевантни партнерски организации со што општината ќе стане дел од спроведувањето на Проектот </w:t>
            </w:r>
            <w:r w:rsidR="00C864D0" w:rsidRPr="00C864D0">
              <w:rPr>
                <w:rFonts w:ascii="StobiSans Regular" w:hAnsi="StobiSans Regular"/>
              </w:rPr>
              <w:t xml:space="preserve">ЗЗЗ </w:t>
            </w:r>
            <w:r>
              <w:rPr>
                <w:rFonts w:ascii="StobiSans Regular" w:hAnsi="StobiSans Regular"/>
              </w:rPr>
              <w:t>–</w:t>
            </w:r>
            <w:r w:rsidR="00C864D0" w:rsidRPr="00C864D0">
              <w:rPr>
                <w:rFonts w:ascii="StobiSans Regular" w:hAnsi="StobiSans Regular"/>
              </w:rPr>
              <w:t xml:space="preserve"> </w:t>
            </w:r>
            <w:r>
              <w:rPr>
                <w:rFonts w:ascii="StobiSans Regular" w:hAnsi="StobiSans Regular"/>
              </w:rPr>
              <w:t>„</w:t>
            </w:r>
            <w:r w:rsidR="00C864D0" w:rsidRPr="00C864D0">
              <w:rPr>
                <w:rFonts w:ascii="StobiSans Regular" w:hAnsi="StobiSans Regular"/>
              </w:rPr>
              <w:t xml:space="preserve">Заеднички за зелено застапување за заштита на животната средина </w:t>
            </w:r>
            <w:r w:rsidR="00C864D0">
              <w:rPr>
                <w:rFonts w:ascii="StobiSans Regular" w:hAnsi="StobiSans Regular"/>
              </w:rPr>
              <w:t xml:space="preserve">кој </w:t>
            </w:r>
            <w:r>
              <w:rPr>
                <w:rFonts w:ascii="StobiSans Regular" w:hAnsi="StobiSans Regular"/>
              </w:rPr>
              <w:t xml:space="preserve">има за </w:t>
            </w:r>
            <w:r w:rsidR="00C864D0" w:rsidRPr="00C864D0">
              <w:rPr>
                <w:rFonts w:ascii="StobiSans Regular" w:hAnsi="StobiSans Regular"/>
              </w:rPr>
              <w:t xml:space="preserve">цел </w:t>
            </w:r>
            <w:r>
              <w:rPr>
                <w:rFonts w:ascii="StobiSans Regular" w:hAnsi="StobiSans Regular"/>
              </w:rPr>
              <w:t xml:space="preserve">воведување на </w:t>
            </w:r>
            <w:r w:rsidR="00C864D0" w:rsidRPr="00C864D0">
              <w:rPr>
                <w:rFonts w:ascii="StobiSans Regular" w:hAnsi="StobiSans Regular"/>
              </w:rPr>
              <w:t xml:space="preserve">еколошките или “зелените” перспективи во професионалната социјална и младинска работа, како </w:t>
            </w:r>
            <w:r>
              <w:rPr>
                <w:rFonts w:ascii="StobiSans Regular" w:hAnsi="StobiSans Regular"/>
              </w:rPr>
              <w:t>и придонес кон изградба на</w:t>
            </w:r>
            <w:r w:rsidR="00C864D0" w:rsidRPr="00C864D0">
              <w:rPr>
                <w:rFonts w:ascii="StobiSans Regular" w:hAnsi="StobiSans Regular"/>
              </w:rPr>
              <w:t xml:space="preserve"> инклузивно</w:t>
            </w:r>
            <w:r>
              <w:rPr>
                <w:rFonts w:ascii="StobiSans Regular" w:hAnsi="StobiSans Regular"/>
              </w:rPr>
              <w:t>, отпорно и</w:t>
            </w:r>
            <w:r w:rsidR="00C864D0" w:rsidRPr="00C864D0">
              <w:rPr>
                <w:rFonts w:ascii="StobiSans Regular" w:hAnsi="StobiSans Regular"/>
              </w:rPr>
              <w:t xml:space="preserve"> демократско општество за сите. Проектот е координиран од Центарот за младински активизам ЦМА КРИК и се спроведува во партнерство со Здружение Центар за социјални иницијативи НАДЕЖ-Скопје и Здружение на </w:t>
            </w:r>
            <w:r w:rsidR="00740592">
              <w:rPr>
                <w:rFonts w:ascii="StobiSans Regular" w:hAnsi="StobiSans Regular"/>
              </w:rPr>
              <w:t>с</w:t>
            </w:r>
            <w:r w:rsidR="00C864D0">
              <w:rPr>
                <w:rFonts w:ascii="StobiSans Regular" w:hAnsi="StobiSans Regular"/>
              </w:rPr>
              <w:t>оцијални работници на РМ</w:t>
            </w:r>
            <w:r w:rsidR="00C864D0" w:rsidRPr="00C864D0">
              <w:rPr>
                <w:rFonts w:ascii="StobiSans Regular" w:hAnsi="StobiSans Regular"/>
              </w:rPr>
              <w:t xml:space="preserve"> , со поддршка на Швајцарската влада преку Цивика Мобилитас.</w:t>
            </w:r>
          </w:p>
          <w:p w14:paraId="3719F8F0" w14:textId="30A283DA" w:rsidR="00740592" w:rsidRDefault="00740592" w:rsidP="00C864D0">
            <w:pPr>
              <w:rPr>
                <w:rFonts w:ascii="StobiSans Regular" w:hAnsi="StobiSans Regular"/>
              </w:rPr>
            </w:pPr>
            <w:r>
              <w:rPr>
                <w:rFonts w:ascii="StobiSans Regular" w:hAnsi="StobiSans Regular"/>
              </w:rPr>
              <w:t>Тоа е релативно нов концепт, особено кај нас, кој ја нагласува важноста на природната средина за квалитет на живот на секој човек.</w:t>
            </w:r>
          </w:p>
          <w:p w14:paraId="42DF2188" w14:textId="17D66342" w:rsidR="00C864D0" w:rsidRPr="00C864D0" w:rsidRDefault="00C864D0" w:rsidP="00C864D0">
            <w:pPr>
              <w:rPr>
                <w:rFonts w:ascii="StobiSans Regular" w:hAnsi="StobiSans Regular"/>
              </w:rPr>
            </w:pPr>
            <w:r>
              <w:rPr>
                <w:rFonts w:ascii="StobiSans Regular" w:hAnsi="StobiSans Regular"/>
              </w:rPr>
              <w:t>Преку проектот ќе бидат спроведени локални иницијативи за заштита на животната средина</w:t>
            </w:r>
            <w:r w:rsidR="00986E00">
              <w:rPr>
                <w:rFonts w:ascii="StobiSans Regular" w:hAnsi="StobiSans Regular"/>
              </w:rPr>
              <w:t>, подигање на јавната свест</w:t>
            </w:r>
            <w:r>
              <w:rPr>
                <w:rFonts w:ascii="StobiSans Regular" w:hAnsi="StobiSans Regular"/>
              </w:rPr>
              <w:t xml:space="preserve"> и ублажување на </w:t>
            </w:r>
            <w:r w:rsidR="00986E00">
              <w:rPr>
                <w:rFonts w:ascii="StobiSans Regular" w:hAnsi="StobiSans Regular"/>
              </w:rPr>
              <w:t xml:space="preserve">негативните ефекти </w:t>
            </w:r>
            <w:r>
              <w:rPr>
                <w:rFonts w:ascii="StobiSans Regular" w:hAnsi="StobiSans Regular"/>
              </w:rPr>
              <w:t>од климатските промени.</w:t>
            </w:r>
          </w:p>
          <w:p w14:paraId="3CEB16D0" w14:textId="4DA384BA" w:rsidR="00C864D0" w:rsidRPr="000C5EE5" w:rsidRDefault="00C864D0" w:rsidP="00C864D0">
            <w:pPr>
              <w:jc w:val="both"/>
              <w:rPr>
                <w:rFonts w:ascii="StobiSans Regular" w:eastAsia="Times New Roman" w:hAnsi="StobiSans Regular" w:cs="Arial"/>
                <w:lang w:eastAsia="mk-MK"/>
              </w:rPr>
            </w:pPr>
            <w:r w:rsidRPr="000C5EE5">
              <w:rPr>
                <w:rFonts w:ascii="StobiSans Regular" w:eastAsia="Times New Roman" w:hAnsi="StobiSans Regular" w:cs="Arial"/>
                <w:lang w:eastAsia="mk-MK"/>
              </w:rPr>
              <w:t xml:space="preserve">Носители: Општина Куманово, </w:t>
            </w:r>
            <w:r w:rsidR="00775B49">
              <w:rPr>
                <w:rFonts w:ascii="StobiSans Regular" w:eastAsia="Times New Roman" w:hAnsi="StobiSans Regular" w:cs="Arial"/>
                <w:lang w:eastAsia="mk-MK"/>
              </w:rPr>
              <w:t>З</w:t>
            </w:r>
            <w:r w:rsidRPr="000C5EE5">
              <w:rPr>
                <w:rFonts w:ascii="StobiSans Regular" w:eastAsia="Times New Roman" w:hAnsi="StobiSans Regular" w:cs="Arial"/>
                <w:lang w:eastAsia="mk-MK"/>
              </w:rPr>
              <w:t>дружени</w:t>
            </w:r>
            <w:r w:rsidR="00775B49">
              <w:rPr>
                <w:rFonts w:ascii="StobiSans Regular" w:eastAsia="Times New Roman" w:hAnsi="StobiSans Regular" w:cs="Arial"/>
                <w:lang w:eastAsia="mk-MK"/>
              </w:rPr>
              <w:t>е</w:t>
            </w:r>
            <w:r w:rsidRPr="000C5EE5">
              <w:rPr>
                <w:rFonts w:ascii="StobiSans Regular" w:eastAsia="Times New Roman" w:hAnsi="StobiSans Regular" w:cs="Arial"/>
                <w:lang w:eastAsia="mk-MK"/>
              </w:rPr>
              <w:t xml:space="preserve"> на </w:t>
            </w:r>
            <w:r>
              <w:rPr>
                <w:rFonts w:ascii="StobiSans Regular" w:eastAsia="Times New Roman" w:hAnsi="StobiSans Regular" w:cs="Arial"/>
                <w:lang w:eastAsia="mk-MK"/>
              </w:rPr>
              <w:t>социјални работници на РМ</w:t>
            </w:r>
            <w:r w:rsidRPr="000C5EE5">
              <w:rPr>
                <w:rFonts w:ascii="StobiSans Regular" w:eastAsia="Times New Roman" w:hAnsi="StobiSans Regular" w:cs="Arial"/>
                <w:lang w:eastAsia="mk-MK"/>
              </w:rPr>
              <w:t xml:space="preserve">, </w:t>
            </w:r>
            <w:r w:rsidR="00740592">
              <w:rPr>
                <w:rFonts w:ascii="StobiSans Regular" w:eastAsia="Times New Roman" w:hAnsi="StobiSans Regular" w:cs="Arial"/>
                <w:lang w:eastAsia="mk-MK"/>
              </w:rPr>
              <w:t xml:space="preserve">ЈУМ Центар за социјална работа Куманово </w:t>
            </w:r>
            <w:r>
              <w:rPr>
                <w:rFonts w:ascii="StobiSans Regular" w:eastAsia="Times New Roman" w:hAnsi="StobiSans Regular" w:cs="Arial"/>
                <w:lang w:eastAsia="mk-MK"/>
              </w:rPr>
              <w:t xml:space="preserve">како и </w:t>
            </w:r>
            <w:r w:rsidRPr="000C5EE5">
              <w:rPr>
                <w:rFonts w:ascii="StobiSans Regular" w:eastAsia="Times New Roman" w:hAnsi="StobiSans Regular" w:cs="Arial"/>
                <w:lang w:eastAsia="mk-MK"/>
              </w:rPr>
              <w:t xml:space="preserve">државни и локални институции </w:t>
            </w:r>
            <w:r>
              <w:rPr>
                <w:rFonts w:ascii="StobiSans Regular" w:eastAsia="Times New Roman" w:hAnsi="StobiSans Regular" w:cs="Arial"/>
                <w:lang w:eastAsia="mk-MK"/>
              </w:rPr>
              <w:t>(како партнери)</w:t>
            </w:r>
            <w:r w:rsidRPr="000C5EE5">
              <w:rPr>
                <w:rFonts w:ascii="StobiSans Regular" w:eastAsia="Times New Roman" w:hAnsi="StobiSans Regular" w:cs="Arial"/>
                <w:lang w:eastAsia="mk-MK"/>
              </w:rPr>
              <w:t>.</w:t>
            </w:r>
          </w:p>
          <w:p w14:paraId="21D6F864" w14:textId="4957A06A" w:rsidR="00C864D0" w:rsidRPr="000C5EE5" w:rsidRDefault="00C864D0" w:rsidP="00C864D0">
            <w:pPr>
              <w:jc w:val="both"/>
              <w:rPr>
                <w:rFonts w:ascii="StobiSans Regular" w:eastAsia="Times New Roman" w:hAnsi="StobiSans Regular" w:cs="Arial"/>
                <w:lang w:eastAsia="mk-MK"/>
              </w:rPr>
            </w:pPr>
            <w:r w:rsidRPr="000C5EE5">
              <w:rPr>
                <w:rFonts w:ascii="StobiSans Regular" w:eastAsia="Times New Roman" w:hAnsi="StobiSans Regular" w:cs="Arial"/>
                <w:lang w:eastAsia="mk-MK"/>
              </w:rPr>
              <w:t xml:space="preserve">Целна група: Социјално ранливи категории и маргинализирани групи граѓани кои живеат на територија на општина а кои се </w:t>
            </w:r>
            <w:r w:rsidR="00775B49">
              <w:rPr>
                <w:rFonts w:ascii="StobiSans Regular" w:eastAsia="Times New Roman" w:hAnsi="StobiSans Regular" w:cs="Arial"/>
                <w:lang w:eastAsia="mk-MK"/>
              </w:rPr>
              <w:t>изложени на зголемен</w:t>
            </w:r>
            <w:r w:rsidRPr="000C5EE5">
              <w:rPr>
                <w:rFonts w:ascii="StobiSans Regular" w:eastAsia="Times New Roman" w:hAnsi="StobiSans Regular" w:cs="Arial"/>
                <w:lang w:eastAsia="mk-MK"/>
              </w:rPr>
              <w:t xml:space="preserve"> социјален ризик</w:t>
            </w:r>
          </w:p>
          <w:p w14:paraId="4F03CB1A" w14:textId="77777777" w:rsidR="00C864D0" w:rsidRPr="000C5EE5" w:rsidRDefault="00C864D0" w:rsidP="00C864D0">
            <w:pPr>
              <w:jc w:val="both"/>
              <w:rPr>
                <w:rFonts w:ascii="StobiSans Regular" w:eastAsia="Times New Roman" w:hAnsi="StobiSans Regular" w:cs="Arial"/>
                <w:lang w:eastAsia="mk-MK"/>
              </w:rPr>
            </w:pPr>
            <w:r w:rsidRPr="000C5EE5">
              <w:rPr>
                <w:rFonts w:ascii="StobiSans Regular" w:eastAsia="Times New Roman" w:hAnsi="StobiSans Regular" w:cs="Arial"/>
                <w:lang w:eastAsia="mk-MK"/>
              </w:rPr>
              <w:t>Временска рамка:  Континуирано во текот на 202</w:t>
            </w:r>
            <w:r>
              <w:rPr>
                <w:rFonts w:ascii="StobiSans Regular" w:eastAsia="Times New Roman" w:hAnsi="StobiSans Regular" w:cs="Arial"/>
                <w:lang w:eastAsia="mk-MK"/>
              </w:rPr>
              <w:t>6</w:t>
            </w:r>
            <w:r w:rsidRPr="000C5EE5">
              <w:rPr>
                <w:rFonts w:ascii="StobiSans Regular" w:eastAsia="Times New Roman" w:hAnsi="StobiSans Regular" w:cs="Arial"/>
                <w:lang w:eastAsia="mk-MK"/>
              </w:rPr>
              <w:t xml:space="preserve"> година</w:t>
            </w:r>
          </w:p>
          <w:p w14:paraId="5F9375D1" w14:textId="62FEDA36" w:rsidR="00C864D0" w:rsidRPr="000C5EE5" w:rsidRDefault="00C864D0" w:rsidP="00C864D0">
            <w:pPr>
              <w:jc w:val="both"/>
              <w:rPr>
                <w:rFonts w:ascii="StobiSans Regular" w:hAnsi="StobiSans Regular"/>
              </w:rPr>
            </w:pPr>
            <w:r w:rsidRPr="000C5EE5">
              <w:rPr>
                <w:rFonts w:ascii="StobiSans Regular" w:eastAsia="Times New Roman" w:hAnsi="StobiSans Regular" w:cs="Arial"/>
                <w:lang w:eastAsia="mk-MK"/>
              </w:rPr>
              <w:lastRenderedPageBreak/>
              <w:t xml:space="preserve">Потребни ресурси: Човечки </w:t>
            </w:r>
            <w:r w:rsidR="00775B49">
              <w:rPr>
                <w:rFonts w:ascii="StobiSans Regular" w:eastAsia="Times New Roman" w:hAnsi="StobiSans Regular" w:cs="Arial"/>
                <w:lang w:eastAsia="mk-MK"/>
              </w:rPr>
              <w:t xml:space="preserve">ресурси </w:t>
            </w:r>
            <w:r w:rsidRPr="000C5EE5">
              <w:rPr>
                <w:rFonts w:ascii="StobiSans Regular" w:eastAsia="Times New Roman" w:hAnsi="StobiSans Regular" w:cs="Arial"/>
                <w:lang w:eastAsia="mk-MK"/>
              </w:rPr>
              <w:t>(општинска администрација) и финансиски ресурси обезбедени од страна на Општина Куманово или други партнер-субјекти.</w:t>
            </w:r>
          </w:p>
          <w:p w14:paraId="27BE653E" w14:textId="1A05398F" w:rsidR="005C768B" w:rsidRPr="004F25DE" w:rsidRDefault="00C864D0" w:rsidP="005C0C8D">
            <w:pPr>
              <w:jc w:val="both"/>
              <w:rPr>
                <w:rFonts w:ascii="StobiSans Regular" w:hAnsi="StobiSans Regular"/>
              </w:rPr>
            </w:pPr>
            <w:r w:rsidRPr="000C5EE5">
              <w:rPr>
                <w:rFonts w:ascii="StobiSans Regular" w:hAnsi="StobiSans Regular"/>
              </w:rPr>
              <w:t>За оваа намена предвидени се финансиски средства од страна на Буџетот на Општина Куманово</w:t>
            </w:r>
            <w:r w:rsidR="00884F80">
              <w:rPr>
                <w:rFonts w:ascii="StobiSans Regular" w:hAnsi="StobiSans Regular"/>
              </w:rPr>
              <w:t xml:space="preserve"> како и финансиски средства обезбедени од Проектот</w:t>
            </w:r>
            <w:r w:rsidRPr="000C5EE5">
              <w:rPr>
                <w:rFonts w:ascii="StobiSans Regular" w:hAnsi="StobiSans Regular"/>
              </w:rPr>
              <w:t>.</w:t>
            </w:r>
          </w:p>
          <w:tbl>
            <w:tblPr>
              <w:tblStyle w:val="TableGrid"/>
              <w:tblW w:w="0" w:type="auto"/>
              <w:tblInd w:w="5545" w:type="dxa"/>
              <w:tblLook w:val="04A0" w:firstRow="1" w:lastRow="0" w:firstColumn="1" w:lastColumn="0" w:noHBand="0" w:noVBand="1"/>
            </w:tblPr>
            <w:tblGrid>
              <w:gridCol w:w="7088"/>
            </w:tblGrid>
            <w:tr w:rsidR="005C768B" w:rsidRPr="000C5EE5" w14:paraId="281D8B93" w14:textId="77777777" w:rsidTr="00F03770">
              <w:tc>
                <w:tcPr>
                  <w:tcW w:w="7088" w:type="dxa"/>
                </w:tcPr>
                <w:p w14:paraId="1E687357" w14:textId="65E4A701" w:rsidR="005C768B" w:rsidRPr="000C5EE5" w:rsidRDefault="005C768B" w:rsidP="005C768B">
                  <w:pPr>
                    <w:jc w:val="both"/>
                    <w:rPr>
                      <w:rFonts w:ascii="StobiSans Regular" w:hAnsi="StobiSans Regular" w:cs="Arial"/>
                      <w:color w:val="FF0000"/>
                    </w:rPr>
                  </w:pPr>
                  <w:r w:rsidRPr="00AC2CCA">
                    <w:rPr>
                      <w:rFonts w:ascii="StobiSans Regular" w:hAnsi="StobiSans Regular" w:cs="Arial"/>
                      <w:color w:val="000000" w:themeColor="text1"/>
                    </w:rPr>
                    <w:t xml:space="preserve">Висина на средства од Буџет на Општина Куманово:  </w:t>
                  </w:r>
                  <w:r w:rsidR="00C50C4C">
                    <w:rPr>
                      <w:rFonts w:ascii="StobiSans Regular" w:hAnsi="StobiSans Regular" w:cs="Arial"/>
                      <w:b/>
                      <w:bCs/>
                    </w:rPr>
                    <w:t>5</w:t>
                  </w:r>
                  <w:r w:rsidRPr="002F3977">
                    <w:rPr>
                      <w:rFonts w:ascii="StobiSans Regular" w:hAnsi="StobiSans Regular" w:cs="Arial"/>
                      <w:b/>
                      <w:bCs/>
                    </w:rPr>
                    <w:t>0 000 денари</w:t>
                  </w:r>
                </w:p>
              </w:tc>
            </w:tr>
          </w:tbl>
          <w:p w14:paraId="694406BF" w14:textId="2BF8DAE0" w:rsidR="005C768B" w:rsidRDefault="005C768B" w:rsidP="005C0C8D">
            <w:pPr>
              <w:jc w:val="both"/>
              <w:rPr>
                <w:rFonts w:ascii="StobiSans Regular" w:hAnsi="StobiSans Regular"/>
                <w:b/>
                <w:bCs/>
              </w:rPr>
            </w:pPr>
          </w:p>
        </w:tc>
      </w:tr>
      <w:tr w:rsidR="004E71EF" w:rsidRPr="00D7086F" w14:paraId="1D5B50DC" w14:textId="77777777" w:rsidTr="00963A65">
        <w:tc>
          <w:tcPr>
            <w:tcW w:w="14142" w:type="dxa"/>
          </w:tcPr>
          <w:p w14:paraId="46F2FA89" w14:textId="1F7D1880" w:rsidR="004E71EF" w:rsidRPr="004E71EF" w:rsidRDefault="00D44F31" w:rsidP="004E71EF">
            <w:pPr>
              <w:jc w:val="both"/>
              <w:rPr>
                <w:rFonts w:ascii="StobiSans Regular" w:hAnsi="StobiSans Regular"/>
                <w:b/>
                <w:bCs/>
              </w:rPr>
            </w:pPr>
            <w:r>
              <w:rPr>
                <w:rFonts w:ascii="StobiSans Regular" w:hAnsi="StobiSans Regular"/>
                <w:b/>
                <w:bCs/>
              </w:rPr>
              <w:t>16</w:t>
            </w:r>
            <w:r w:rsidR="004E71EF" w:rsidRPr="004E71EF">
              <w:rPr>
                <w:rFonts w:ascii="StobiSans Regular" w:hAnsi="StobiSans Regular"/>
                <w:b/>
                <w:bCs/>
              </w:rPr>
              <w:t>. Активностите на Мултидисциплинарниот тим за постапување со деца на улица во општина Куманово</w:t>
            </w:r>
          </w:p>
          <w:p w14:paraId="72824165" w14:textId="77777777" w:rsidR="004E71EF" w:rsidRPr="004E71EF" w:rsidRDefault="004E71EF" w:rsidP="004E71EF">
            <w:pPr>
              <w:jc w:val="both"/>
              <w:rPr>
                <w:rFonts w:ascii="StobiSans Regular" w:hAnsi="StobiSans Regular"/>
              </w:rPr>
            </w:pPr>
            <w:r w:rsidRPr="004E71EF">
              <w:rPr>
                <w:rFonts w:ascii="StobiSans Regular" w:hAnsi="StobiSans Regular"/>
              </w:rPr>
              <w:t>Согласно член 22 точка 7 од Законот за локална самоуправа, една од надлежностите на Општината во областа на социјалната заштита и заштита на децата е грижата за  децата на улица. Тоа се деца коишто живеат со своите семејства, но во голема мера се запоставени, исклучени од образовниот процес, подложни на економска и сексуална експлоатација, деца кои злоупотребуваат психотропни супстанции како и занемарени деца.</w:t>
            </w:r>
          </w:p>
          <w:p w14:paraId="0A13A18D" w14:textId="6BB3F7A2" w:rsidR="004E71EF" w:rsidRPr="004E71EF" w:rsidRDefault="004E71EF" w:rsidP="004E71EF">
            <w:pPr>
              <w:jc w:val="both"/>
              <w:rPr>
                <w:rFonts w:ascii="StobiSans Regular" w:hAnsi="StobiSans Regular"/>
              </w:rPr>
            </w:pPr>
            <w:r w:rsidRPr="004E71EF">
              <w:rPr>
                <w:rFonts w:ascii="StobiSans Regular" w:hAnsi="StobiSans Regular"/>
              </w:rPr>
              <w:t>Заради понатамошно спроведување на надлежностите, а со намера за поинтензивно работење во оваа насока  во 202</w:t>
            </w:r>
            <w:r w:rsidR="008E625A">
              <w:rPr>
                <w:rFonts w:ascii="StobiSans Regular" w:hAnsi="StobiSans Regular"/>
              </w:rPr>
              <w:t>6</w:t>
            </w:r>
            <w:r w:rsidRPr="004E71EF">
              <w:rPr>
                <w:rFonts w:ascii="StobiSans Regular" w:hAnsi="StobiSans Regular"/>
              </w:rPr>
              <w:t xml:space="preserve"> година планирано е да се изработи Локален акционен план за заштита на деца на улица во општина Куманово 202</w:t>
            </w:r>
            <w:r w:rsidR="008E625A">
              <w:rPr>
                <w:rFonts w:ascii="StobiSans Regular" w:hAnsi="StobiSans Regular"/>
              </w:rPr>
              <w:t>6</w:t>
            </w:r>
            <w:r w:rsidRPr="004E71EF">
              <w:rPr>
                <w:rFonts w:ascii="StobiSans Regular" w:hAnsi="StobiSans Regular"/>
              </w:rPr>
              <w:t xml:space="preserve"> година, чиишто активности ќе бидат спроведени од страна на Мултидисциплинарниот тим составен од преставници на Одделението за социјална заштита, заштита на децата и здравствена заштита при Општина Куманово, Одделението за семејно насилство и деца на улица при ЈУМЦСР-Куманово и Одделението за општ криминал и Одделението за превенција при СВР-Куманово согласно Протоколот за постапување.</w:t>
            </w:r>
          </w:p>
          <w:p w14:paraId="2E295A64" w14:textId="77777777" w:rsidR="004E71EF" w:rsidRPr="004E71EF" w:rsidRDefault="004E71EF" w:rsidP="004E71EF">
            <w:pPr>
              <w:jc w:val="both"/>
              <w:rPr>
                <w:rFonts w:ascii="StobiSans Regular" w:hAnsi="StobiSans Regular"/>
              </w:rPr>
            </w:pPr>
            <w:r w:rsidRPr="004E71EF">
              <w:rPr>
                <w:rFonts w:ascii="StobiSans Regular" w:hAnsi="StobiSans Regular"/>
              </w:rPr>
              <w:t>Целта на активностите и мерките ќе бидат насочени кон намалување на бројот на децата на улица, како и превенција од детско питачење, малолетничка деликвенција, трговија со луѓе, економска експлоатација на деца и слично.</w:t>
            </w:r>
          </w:p>
          <w:p w14:paraId="037D82B4" w14:textId="77777777" w:rsidR="004E71EF" w:rsidRPr="004E71EF" w:rsidRDefault="004E71EF" w:rsidP="004E71EF">
            <w:pPr>
              <w:jc w:val="both"/>
              <w:rPr>
                <w:rFonts w:ascii="StobiSans Regular" w:hAnsi="StobiSans Regular"/>
              </w:rPr>
            </w:pPr>
            <w:r w:rsidRPr="004E71EF">
              <w:rPr>
                <w:rFonts w:ascii="StobiSans Regular" w:hAnsi="StobiSans Regular"/>
              </w:rPr>
              <w:t>Носители: Општина Куманово, ЈУМЦСР-Куманово и МВР-СВР Куманово како и други релевантни чинители (здруженија и слично).</w:t>
            </w:r>
          </w:p>
          <w:p w14:paraId="010BD4BD" w14:textId="77777777" w:rsidR="004E71EF" w:rsidRDefault="004E71EF" w:rsidP="004E71EF">
            <w:pPr>
              <w:jc w:val="both"/>
              <w:rPr>
                <w:rFonts w:ascii="StobiSans Regular" w:hAnsi="StobiSans Regular"/>
              </w:rPr>
            </w:pPr>
            <w:r w:rsidRPr="004E71EF">
              <w:rPr>
                <w:rFonts w:ascii="StobiSans Regular" w:hAnsi="StobiSans Regular"/>
              </w:rPr>
              <w:t>Целна група: деца на улица во општина Куманово</w:t>
            </w:r>
          </w:p>
          <w:p w14:paraId="3DED039E" w14:textId="330E6FF9" w:rsidR="00BC6326" w:rsidRPr="00395051" w:rsidRDefault="00BC6326" w:rsidP="00BC6326">
            <w:pPr>
              <w:pStyle w:val="Header"/>
              <w:jc w:val="both"/>
              <w:rPr>
                <w:rFonts w:ascii="StobiSans Regular" w:hAnsi="StobiSans Regular" w:cs="Arial"/>
                <w:bCs/>
              </w:rPr>
            </w:pPr>
            <w:r w:rsidRPr="00395051">
              <w:rPr>
                <w:rFonts w:ascii="StobiSans Regular" w:hAnsi="StobiSans Regular" w:cs="Arial"/>
                <w:bCs/>
              </w:rPr>
              <w:t>Временска рамка: Континуирано</w:t>
            </w:r>
            <w:r>
              <w:rPr>
                <w:rFonts w:ascii="StobiSans Regular" w:hAnsi="StobiSans Regular" w:cs="Arial"/>
                <w:bCs/>
              </w:rPr>
              <w:t xml:space="preserve"> во текот на 202</w:t>
            </w:r>
            <w:r w:rsidR="008E625A">
              <w:rPr>
                <w:rFonts w:ascii="StobiSans Regular" w:hAnsi="StobiSans Regular" w:cs="Arial"/>
                <w:bCs/>
              </w:rPr>
              <w:t>6</w:t>
            </w:r>
            <w:r>
              <w:rPr>
                <w:rFonts w:ascii="StobiSans Regular" w:hAnsi="StobiSans Regular" w:cs="Arial"/>
                <w:bCs/>
              </w:rPr>
              <w:t xml:space="preserve"> година</w:t>
            </w:r>
          </w:p>
          <w:p w14:paraId="48B09DA4" w14:textId="77777777" w:rsidR="00BC6326" w:rsidRPr="00B237D4" w:rsidRDefault="00BC6326" w:rsidP="00BC6326">
            <w:pPr>
              <w:pStyle w:val="Header"/>
              <w:jc w:val="both"/>
              <w:rPr>
                <w:rFonts w:ascii="StobiSans Regular" w:hAnsi="StobiSans Regular" w:cs="Arial"/>
                <w:bCs/>
              </w:rPr>
            </w:pPr>
            <w:r w:rsidRPr="00395051">
              <w:rPr>
                <w:rFonts w:ascii="StobiSans Regular" w:hAnsi="StobiSans Regular" w:cs="Arial"/>
                <w:bCs/>
              </w:rPr>
              <w:t>Потребни ресурси: Човечки (членови на Мултидисципли</w:t>
            </w:r>
            <w:r>
              <w:rPr>
                <w:rFonts w:ascii="StobiSans Regular" w:hAnsi="StobiSans Regular" w:cs="Arial"/>
                <w:bCs/>
              </w:rPr>
              <w:t>н</w:t>
            </w:r>
            <w:r w:rsidRPr="00395051">
              <w:rPr>
                <w:rFonts w:ascii="StobiSans Regular" w:hAnsi="StobiSans Regular" w:cs="Arial"/>
                <w:bCs/>
              </w:rPr>
              <w:t>арниот тим)</w:t>
            </w:r>
          </w:p>
          <w:p w14:paraId="3A9C6855" w14:textId="77777777" w:rsidR="004E71EF" w:rsidRPr="00BC6326" w:rsidRDefault="00BC6326" w:rsidP="005C0C8D">
            <w:pPr>
              <w:jc w:val="both"/>
              <w:rPr>
                <w:rFonts w:ascii="StobiSans Regular" w:hAnsi="StobiSans Regular"/>
              </w:rPr>
            </w:pPr>
            <w:r>
              <w:rPr>
                <w:rFonts w:ascii="StobiSans Regular" w:hAnsi="StobiSans Regular" w:cs="Arial"/>
                <w:bCs/>
              </w:rPr>
              <w:t>За оваа намена не се предвидени средства од страна на Буџетот на Општина Куманово.</w:t>
            </w:r>
          </w:p>
        </w:tc>
      </w:tr>
    </w:tbl>
    <w:p w14:paraId="7265719C" w14:textId="4C449D49" w:rsidR="00777673" w:rsidRDefault="00777673" w:rsidP="00B6751D">
      <w:pPr>
        <w:tabs>
          <w:tab w:val="left" w:pos="3525"/>
        </w:tabs>
        <w:spacing w:line="240" w:lineRule="auto"/>
        <w:jc w:val="both"/>
        <w:rPr>
          <w:rFonts w:ascii="StobiSans" w:hAnsi="StobiSans"/>
        </w:rPr>
      </w:pPr>
    </w:p>
    <w:p w14:paraId="7F52C4D2" w14:textId="07B70BB5" w:rsidR="00C50C4C" w:rsidRDefault="00C50C4C" w:rsidP="00B6751D">
      <w:pPr>
        <w:tabs>
          <w:tab w:val="left" w:pos="3525"/>
        </w:tabs>
        <w:spacing w:line="240" w:lineRule="auto"/>
        <w:jc w:val="both"/>
        <w:rPr>
          <w:rFonts w:ascii="StobiSans" w:hAnsi="StobiSans"/>
        </w:rPr>
      </w:pPr>
    </w:p>
    <w:p w14:paraId="1448C4D2" w14:textId="0D591802" w:rsidR="00C50C4C" w:rsidRDefault="00C50C4C" w:rsidP="00B6751D">
      <w:pPr>
        <w:tabs>
          <w:tab w:val="left" w:pos="3525"/>
        </w:tabs>
        <w:spacing w:line="240" w:lineRule="auto"/>
        <w:jc w:val="both"/>
        <w:rPr>
          <w:rFonts w:ascii="StobiSans" w:hAnsi="StobiSans"/>
        </w:rPr>
      </w:pPr>
    </w:p>
    <w:p w14:paraId="2DFAB3B5" w14:textId="2C8412A7" w:rsidR="00577F39" w:rsidRDefault="00577F39" w:rsidP="00B6751D">
      <w:pPr>
        <w:tabs>
          <w:tab w:val="left" w:pos="3525"/>
        </w:tabs>
        <w:spacing w:line="240" w:lineRule="auto"/>
        <w:jc w:val="both"/>
        <w:rPr>
          <w:rFonts w:ascii="StobiSans" w:hAnsi="StobiSans"/>
        </w:rPr>
      </w:pPr>
    </w:p>
    <w:p w14:paraId="61CC5EE4" w14:textId="77777777" w:rsidR="00577F39" w:rsidRDefault="00577F39" w:rsidP="00B6751D">
      <w:pPr>
        <w:tabs>
          <w:tab w:val="left" w:pos="3525"/>
        </w:tabs>
        <w:spacing w:line="240" w:lineRule="auto"/>
        <w:jc w:val="both"/>
        <w:rPr>
          <w:rFonts w:ascii="StobiSans" w:hAnsi="StobiSans"/>
        </w:rPr>
      </w:pPr>
    </w:p>
    <w:p w14:paraId="4AD7EF8F" w14:textId="77777777" w:rsidR="00C50C4C" w:rsidRPr="00E75FA9" w:rsidRDefault="00C50C4C" w:rsidP="00B6751D">
      <w:pPr>
        <w:tabs>
          <w:tab w:val="left" w:pos="3525"/>
        </w:tabs>
        <w:spacing w:line="240" w:lineRule="auto"/>
        <w:jc w:val="both"/>
        <w:rPr>
          <w:rFonts w:ascii="StobiSans" w:hAnsi="StobiSans"/>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5"/>
      </w:tblGrid>
      <w:tr w:rsidR="0010629B" w:rsidRPr="00935E46" w14:paraId="1A77DFAF" w14:textId="77777777" w:rsidTr="007C3D34">
        <w:tc>
          <w:tcPr>
            <w:tcW w:w="5000" w:type="pct"/>
            <w:tcBorders>
              <w:top w:val="thinThickSmallGap" w:sz="12" w:space="0" w:color="auto"/>
              <w:left w:val="thinThickSmallGap" w:sz="12" w:space="0" w:color="auto"/>
              <w:bottom w:val="thinThickSmallGap" w:sz="12" w:space="0" w:color="auto"/>
              <w:right w:val="thinThickSmallGap" w:sz="12" w:space="0" w:color="auto"/>
            </w:tcBorders>
            <w:shd w:val="clear" w:color="auto" w:fill="BFBFBF"/>
            <w:vAlign w:val="center"/>
          </w:tcPr>
          <w:p w14:paraId="69E53D91" w14:textId="7E8D9600" w:rsidR="0010629B" w:rsidRPr="00935E46" w:rsidRDefault="004B379D" w:rsidP="004B379D">
            <w:pPr>
              <w:pStyle w:val="Heading1"/>
              <w:rPr>
                <w:rFonts w:ascii="StobiSans Regular" w:hAnsi="StobiSans Regular"/>
                <w:sz w:val="22"/>
                <w:szCs w:val="22"/>
                <w:lang w:val="mk-MK"/>
              </w:rPr>
            </w:pPr>
            <w:bookmarkStart w:id="3" w:name="_Hlk150867802"/>
            <w:r>
              <w:rPr>
                <w:rFonts w:ascii="StobiSans Regular" w:hAnsi="StobiSans Regular"/>
                <w:sz w:val="22"/>
                <w:szCs w:val="22"/>
                <w:lang w:val="mk-MK"/>
              </w:rPr>
              <w:lastRenderedPageBreak/>
              <w:t xml:space="preserve"> </w:t>
            </w:r>
            <w:r w:rsidR="00BC1584" w:rsidRPr="00E75FA9">
              <w:rPr>
                <w:rFonts w:ascii="StobiSans Regular" w:hAnsi="StobiSans Regular"/>
                <w:sz w:val="22"/>
                <w:szCs w:val="22"/>
                <w:lang w:val="mk-MK"/>
              </w:rPr>
              <w:t xml:space="preserve">II. </w:t>
            </w:r>
            <w:r w:rsidR="0010629B" w:rsidRPr="0010629B">
              <w:rPr>
                <w:rFonts w:ascii="StobiSans Regular" w:hAnsi="StobiSans Regular"/>
                <w:sz w:val="22"/>
                <w:szCs w:val="22"/>
                <w:lang w:val="mk-MK"/>
              </w:rPr>
              <w:t>Финансиска рамка за реализација на Програмата за социјална заштита на општина Куманово за 202</w:t>
            </w:r>
            <w:r w:rsidR="008E625A">
              <w:rPr>
                <w:rFonts w:ascii="StobiSans Regular" w:hAnsi="StobiSans Regular"/>
                <w:sz w:val="22"/>
                <w:szCs w:val="22"/>
                <w:lang w:val="mk-MK"/>
              </w:rPr>
              <w:t>6</w:t>
            </w:r>
            <w:r w:rsidR="0010629B" w:rsidRPr="0010629B">
              <w:rPr>
                <w:rFonts w:ascii="StobiSans Regular" w:hAnsi="StobiSans Regular"/>
                <w:sz w:val="22"/>
                <w:szCs w:val="22"/>
                <w:lang w:val="mk-MK"/>
              </w:rPr>
              <w:t xml:space="preserve"> година</w:t>
            </w:r>
          </w:p>
        </w:tc>
      </w:tr>
      <w:bookmarkEnd w:id="3"/>
    </w:tbl>
    <w:p w14:paraId="03CD07A8" w14:textId="77777777" w:rsidR="004600A9" w:rsidRDefault="004600A9" w:rsidP="004600A9">
      <w:pPr>
        <w:pStyle w:val="Header"/>
        <w:rPr>
          <w:rFonts w:ascii="StobiSans Regular" w:hAnsi="StobiSans Regular" w:cs="Arial"/>
          <w:b/>
          <w:sz w:val="24"/>
          <w:szCs w:val="24"/>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8597"/>
        <w:gridCol w:w="2279"/>
        <w:gridCol w:w="2824"/>
      </w:tblGrid>
      <w:tr w:rsidR="004600A9" w:rsidRPr="007D5761" w14:paraId="6E0A1091" w14:textId="77777777" w:rsidTr="008E625A">
        <w:trPr>
          <w:trHeight w:val="699"/>
        </w:trPr>
        <w:tc>
          <w:tcPr>
            <w:tcW w:w="470" w:type="dxa"/>
          </w:tcPr>
          <w:p w14:paraId="6BAB6BA8" w14:textId="77777777" w:rsidR="004600A9" w:rsidRPr="007D5761" w:rsidRDefault="004600A9" w:rsidP="002064EB">
            <w:pPr>
              <w:pStyle w:val="Header"/>
              <w:jc w:val="center"/>
              <w:rPr>
                <w:rFonts w:ascii="StobiSans Regular" w:hAnsi="StobiSans Regular" w:cs="Arial"/>
                <w:b/>
                <w:sz w:val="24"/>
                <w:szCs w:val="24"/>
                <w:lang w:eastAsia="mk-MK"/>
              </w:rPr>
            </w:pPr>
          </w:p>
        </w:tc>
        <w:tc>
          <w:tcPr>
            <w:tcW w:w="8597" w:type="dxa"/>
          </w:tcPr>
          <w:p w14:paraId="2A4DEBA4" w14:textId="77777777" w:rsidR="004600A9" w:rsidRPr="00067078" w:rsidRDefault="004600A9" w:rsidP="002064EB">
            <w:pPr>
              <w:pStyle w:val="Header"/>
              <w:jc w:val="center"/>
              <w:rPr>
                <w:rFonts w:ascii="StobiSans Regular" w:hAnsi="StobiSans Regular" w:cs="Arial"/>
                <w:b/>
                <w:sz w:val="20"/>
                <w:szCs w:val="20"/>
                <w:lang w:eastAsia="mk-MK"/>
              </w:rPr>
            </w:pPr>
            <w:r w:rsidRPr="00067078">
              <w:rPr>
                <w:rFonts w:ascii="StobiSans Regular" w:hAnsi="StobiSans Regular" w:cs="Arial"/>
                <w:b/>
                <w:sz w:val="20"/>
                <w:szCs w:val="20"/>
                <w:lang w:eastAsia="mk-MK"/>
              </w:rPr>
              <w:t>Социјална мерка/активност</w:t>
            </w:r>
          </w:p>
        </w:tc>
        <w:tc>
          <w:tcPr>
            <w:tcW w:w="2279" w:type="dxa"/>
          </w:tcPr>
          <w:p w14:paraId="0A55C3BB" w14:textId="77777777" w:rsidR="004600A9" w:rsidRPr="00067078" w:rsidRDefault="004600A9" w:rsidP="002064EB">
            <w:pPr>
              <w:pStyle w:val="Header"/>
              <w:jc w:val="center"/>
              <w:rPr>
                <w:rFonts w:ascii="StobiSans Regular" w:hAnsi="StobiSans Regular" w:cs="Arial"/>
                <w:b/>
                <w:sz w:val="20"/>
                <w:szCs w:val="20"/>
                <w:lang w:eastAsia="mk-MK"/>
              </w:rPr>
            </w:pPr>
            <w:r w:rsidRPr="00067078">
              <w:rPr>
                <w:rFonts w:ascii="StobiSans Regular" w:hAnsi="StobiSans Regular" w:cs="Arial"/>
                <w:b/>
                <w:sz w:val="20"/>
                <w:szCs w:val="20"/>
                <w:lang w:eastAsia="mk-MK"/>
              </w:rPr>
              <w:t>Издвоени финансиски средства (во денари)</w:t>
            </w:r>
          </w:p>
        </w:tc>
        <w:tc>
          <w:tcPr>
            <w:tcW w:w="2824" w:type="dxa"/>
          </w:tcPr>
          <w:p w14:paraId="1742858C" w14:textId="77777777" w:rsidR="004600A9" w:rsidRPr="00067078" w:rsidRDefault="004600A9" w:rsidP="002064EB">
            <w:pPr>
              <w:pStyle w:val="Header"/>
              <w:jc w:val="center"/>
              <w:rPr>
                <w:rFonts w:ascii="StobiSans Regular" w:hAnsi="StobiSans Regular" w:cs="Arial"/>
                <w:b/>
                <w:sz w:val="20"/>
                <w:szCs w:val="20"/>
                <w:lang w:eastAsia="mk-MK"/>
              </w:rPr>
            </w:pPr>
            <w:r w:rsidRPr="00067078">
              <w:rPr>
                <w:rFonts w:ascii="StobiSans Regular" w:hAnsi="StobiSans Regular" w:cs="Arial"/>
                <w:b/>
                <w:sz w:val="20"/>
                <w:szCs w:val="20"/>
                <w:lang w:eastAsia="mk-MK"/>
              </w:rPr>
              <w:t>Буџет</w:t>
            </w:r>
          </w:p>
        </w:tc>
      </w:tr>
      <w:tr w:rsidR="004600A9" w:rsidRPr="00451610" w14:paraId="4E957B2B" w14:textId="77777777" w:rsidTr="008E625A">
        <w:trPr>
          <w:trHeight w:val="756"/>
        </w:trPr>
        <w:tc>
          <w:tcPr>
            <w:tcW w:w="470" w:type="dxa"/>
          </w:tcPr>
          <w:p w14:paraId="132A7A2C" w14:textId="2AC0B2BE" w:rsidR="004600A9" w:rsidRPr="00451610" w:rsidRDefault="00657222" w:rsidP="002064EB">
            <w:pPr>
              <w:pStyle w:val="Header"/>
              <w:jc w:val="center"/>
              <w:rPr>
                <w:rFonts w:ascii="StobiSans Regular" w:hAnsi="StobiSans Regular" w:cs="Arial"/>
                <w:bCs/>
                <w:sz w:val="20"/>
                <w:szCs w:val="20"/>
                <w:lang w:eastAsia="mk-MK"/>
              </w:rPr>
            </w:pPr>
            <w:r>
              <w:rPr>
                <w:rFonts w:ascii="StobiSans Regular" w:hAnsi="StobiSans Regular" w:cs="Arial"/>
                <w:bCs/>
                <w:sz w:val="20"/>
                <w:szCs w:val="20"/>
                <w:lang w:eastAsia="mk-MK"/>
              </w:rPr>
              <w:t>2.</w:t>
            </w:r>
          </w:p>
        </w:tc>
        <w:tc>
          <w:tcPr>
            <w:tcW w:w="8597" w:type="dxa"/>
          </w:tcPr>
          <w:p w14:paraId="5F9DA840" w14:textId="77777777" w:rsidR="00EC28EA" w:rsidRPr="00EC28EA" w:rsidRDefault="00EC5FA6" w:rsidP="002064EB">
            <w:pPr>
              <w:pStyle w:val="Header"/>
              <w:jc w:val="both"/>
              <w:rPr>
                <w:rFonts w:ascii="StobiSans Regular" w:hAnsi="StobiSans Regular" w:cs="Arial"/>
                <w:b/>
                <w:lang w:eastAsia="mk-MK"/>
              </w:rPr>
            </w:pPr>
            <w:r w:rsidRPr="00EC28EA">
              <w:rPr>
                <w:rFonts w:ascii="StobiSans Regular" w:hAnsi="StobiSans Regular" w:cs="Arial"/>
                <w:b/>
                <w:lang w:eastAsia="mk-MK"/>
              </w:rPr>
              <w:t xml:space="preserve">Субвенционирање на трошоци за комунални услуги ( вода </w:t>
            </w:r>
            <w:r w:rsidR="004E71EF">
              <w:rPr>
                <w:rFonts w:ascii="StobiSans Regular" w:hAnsi="StobiSans Regular" w:cs="Arial"/>
                <w:b/>
                <w:lang w:eastAsia="mk-MK"/>
              </w:rPr>
              <w:t xml:space="preserve">за пиење </w:t>
            </w:r>
            <w:r w:rsidRPr="00EC28EA">
              <w:rPr>
                <w:rFonts w:ascii="StobiSans Regular" w:hAnsi="StobiSans Regular" w:cs="Arial"/>
                <w:b/>
                <w:lang w:eastAsia="mk-MK"/>
              </w:rPr>
              <w:t>и депонирање на смет)</w:t>
            </w:r>
          </w:p>
          <w:p w14:paraId="3E4C76EB" w14:textId="77777777" w:rsidR="00EC5FA6" w:rsidRPr="00451610" w:rsidRDefault="00EC5FA6" w:rsidP="002064EB">
            <w:pPr>
              <w:pStyle w:val="Header"/>
              <w:jc w:val="both"/>
              <w:rPr>
                <w:rFonts w:ascii="StobiSans Regular" w:hAnsi="StobiSans Regular" w:cs="Arial"/>
                <w:bCs/>
                <w:sz w:val="20"/>
                <w:szCs w:val="20"/>
                <w:lang w:eastAsia="mk-MK"/>
              </w:rPr>
            </w:pPr>
          </w:p>
        </w:tc>
        <w:tc>
          <w:tcPr>
            <w:tcW w:w="2279" w:type="dxa"/>
          </w:tcPr>
          <w:p w14:paraId="167ADCC8" w14:textId="375799C9" w:rsidR="00BC6326" w:rsidRPr="002F3977" w:rsidRDefault="00C50C4C" w:rsidP="00BC6326">
            <w:pPr>
              <w:pStyle w:val="Header"/>
              <w:jc w:val="center"/>
              <w:rPr>
                <w:rFonts w:ascii="StobiSans Regular" w:hAnsi="StobiSans Regular" w:cs="Arial"/>
                <w:b/>
                <w:lang w:eastAsia="mk-MK"/>
              </w:rPr>
            </w:pPr>
            <w:r>
              <w:rPr>
                <w:rFonts w:ascii="StobiSans Regular" w:hAnsi="StobiSans Regular" w:cs="Arial"/>
                <w:b/>
                <w:lang w:eastAsia="mk-MK"/>
              </w:rPr>
              <w:t>7 0</w:t>
            </w:r>
            <w:r w:rsidR="0059398A" w:rsidRPr="002F3977">
              <w:rPr>
                <w:rFonts w:ascii="StobiSans Regular" w:hAnsi="StobiSans Regular" w:cs="Arial"/>
                <w:b/>
                <w:lang w:eastAsia="mk-MK"/>
              </w:rPr>
              <w:t>0</w:t>
            </w:r>
            <w:r w:rsidR="00EC5FA6" w:rsidRPr="002F3977">
              <w:rPr>
                <w:rFonts w:ascii="StobiSans Regular" w:hAnsi="StobiSans Regular" w:cs="Arial"/>
                <w:b/>
                <w:lang w:eastAsia="mk-MK"/>
              </w:rPr>
              <w:t>0 000</w:t>
            </w:r>
          </w:p>
        </w:tc>
        <w:tc>
          <w:tcPr>
            <w:tcW w:w="2824" w:type="dxa"/>
          </w:tcPr>
          <w:p w14:paraId="02749C1B" w14:textId="77777777" w:rsidR="004600A9" w:rsidRPr="00451610" w:rsidRDefault="004600A9" w:rsidP="00017911">
            <w:pPr>
              <w:pStyle w:val="Header"/>
              <w:jc w:val="center"/>
              <w:rPr>
                <w:rFonts w:ascii="StobiSans Regular" w:hAnsi="StobiSans Regular" w:cs="Arial"/>
                <w:bCs/>
                <w:sz w:val="20"/>
                <w:szCs w:val="20"/>
                <w:lang w:eastAsia="mk-MK"/>
              </w:rPr>
            </w:pPr>
            <w:r w:rsidRPr="00451610">
              <w:rPr>
                <w:rFonts w:ascii="StobiSans Regular" w:hAnsi="StobiSans Regular" w:cs="Arial"/>
                <w:sz w:val="20"/>
                <w:szCs w:val="20"/>
                <w:lang w:eastAsia="mk-MK"/>
              </w:rPr>
              <w:t>Општина Куманово</w:t>
            </w:r>
          </w:p>
        </w:tc>
      </w:tr>
      <w:tr w:rsidR="00017911" w:rsidRPr="00451610" w14:paraId="396AF15F" w14:textId="77777777" w:rsidTr="008E625A">
        <w:trPr>
          <w:trHeight w:val="656"/>
        </w:trPr>
        <w:tc>
          <w:tcPr>
            <w:tcW w:w="470" w:type="dxa"/>
          </w:tcPr>
          <w:p w14:paraId="57A305C7" w14:textId="3CCACAB3" w:rsidR="00017911" w:rsidRPr="00451610" w:rsidRDefault="00657222" w:rsidP="00017911">
            <w:pPr>
              <w:pStyle w:val="Header"/>
              <w:jc w:val="center"/>
              <w:rPr>
                <w:rFonts w:ascii="StobiSans Regular" w:hAnsi="StobiSans Regular" w:cs="Arial"/>
                <w:sz w:val="20"/>
                <w:szCs w:val="20"/>
                <w:lang w:eastAsia="mk-MK"/>
              </w:rPr>
            </w:pPr>
            <w:r>
              <w:rPr>
                <w:rFonts w:ascii="StobiSans Regular" w:hAnsi="StobiSans Regular" w:cs="Arial"/>
                <w:sz w:val="20"/>
                <w:szCs w:val="20"/>
                <w:lang w:eastAsia="mk-MK"/>
              </w:rPr>
              <w:t>3</w:t>
            </w:r>
            <w:r w:rsidR="00017911" w:rsidRPr="00451610">
              <w:rPr>
                <w:rFonts w:ascii="StobiSans Regular" w:hAnsi="StobiSans Regular" w:cs="Arial"/>
                <w:sz w:val="20"/>
                <w:szCs w:val="20"/>
                <w:lang w:eastAsia="mk-MK"/>
              </w:rPr>
              <w:t>.</w:t>
            </w:r>
          </w:p>
        </w:tc>
        <w:tc>
          <w:tcPr>
            <w:tcW w:w="8597" w:type="dxa"/>
          </w:tcPr>
          <w:p w14:paraId="24217604" w14:textId="77777777" w:rsidR="00017911" w:rsidRPr="00EC28EA" w:rsidRDefault="00017911" w:rsidP="00017911">
            <w:pPr>
              <w:pStyle w:val="Header"/>
              <w:jc w:val="both"/>
              <w:rPr>
                <w:rFonts w:ascii="StobiSans Regular" w:hAnsi="StobiSans Regular" w:cs="Arial"/>
                <w:b/>
                <w:bCs/>
                <w:lang w:eastAsia="mk-MK"/>
              </w:rPr>
            </w:pPr>
            <w:r w:rsidRPr="00EC28EA">
              <w:rPr>
                <w:rFonts w:ascii="StobiSans Regular" w:hAnsi="StobiSans Regular" w:cs="Arial"/>
                <w:b/>
                <w:bCs/>
                <w:lang w:eastAsia="mk-MK"/>
              </w:rPr>
              <w:t>Обезбедување на помош за домување</w:t>
            </w:r>
          </w:p>
          <w:p w14:paraId="32B93F4F" w14:textId="77777777" w:rsidR="00017911" w:rsidRPr="00EC28EA" w:rsidRDefault="00017911" w:rsidP="00017911">
            <w:pPr>
              <w:pStyle w:val="Header"/>
              <w:jc w:val="both"/>
              <w:rPr>
                <w:rFonts w:ascii="StobiSans Regular" w:hAnsi="StobiSans Regular" w:cs="Arial"/>
                <w:lang w:eastAsia="mk-MK"/>
              </w:rPr>
            </w:pPr>
          </w:p>
        </w:tc>
        <w:tc>
          <w:tcPr>
            <w:tcW w:w="2279" w:type="dxa"/>
          </w:tcPr>
          <w:p w14:paraId="07BE9AF6" w14:textId="77777777" w:rsidR="004E71EF" w:rsidRPr="002F3977" w:rsidRDefault="004E71EF" w:rsidP="004E71EF">
            <w:pPr>
              <w:pStyle w:val="Header"/>
              <w:jc w:val="center"/>
              <w:rPr>
                <w:rFonts w:ascii="StobiSans Regular" w:hAnsi="StobiSans Regular" w:cs="Arial"/>
                <w:b/>
                <w:bCs/>
                <w:lang w:eastAsia="mk-MK"/>
              </w:rPr>
            </w:pPr>
          </w:p>
          <w:p w14:paraId="364B7A01" w14:textId="56F4E844" w:rsidR="00017911" w:rsidRPr="002F3977" w:rsidRDefault="008E625A" w:rsidP="00BC6326">
            <w:pPr>
              <w:pStyle w:val="Header"/>
              <w:jc w:val="center"/>
              <w:rPr>
                <w:rFonts w:ascii="StobiSans Regular" w:hAnsi="StobiSans Regular" w:cs="Arial"/>
                <w:b/>
                <w:bCs/>
                <w:lang w:eastAsia="mk-MK"/>
              </w:rPr>
            </w:pPr>
            <w:r w:rsidRPr="002F3977">
              <w:rPr>
                <w:rFonts w:ascii="StobiSans Regular" w:hAnsi="StobiSans Regular" w:cs="Arial"/>
                <w:b/>
                <w:bCs/>
                <w:lang w:eastAsia="mk-MK"/>
              </w:rPr>
              <w:t>60</w:t>
            </w:r>
            <w:r w:rsidR="0059398A" w:rsidRPr="002F3977">
              <w:rPr>
                <w:rFonts w:ascii="StobiSans Regular" w:hAnsi="StobiSans Regular" w:cs="Arial"/>
                <w:b/>
                <w:bCs/>
                <w:lang w:eastAsia="mk-MK"/>
              </w:rPr>
              <w:t>0</w:t>
            </w:r>
            <w:r w:rsidR="00017911" w:rsidRPr="002F3977">
              <w:rPr>
                <w:rFonts w:ascii="StobiSans Regular" w:hAnsi="StobiSans Regular" w:cs="Arial"/>
                <w:b/>
                <w:bCs/>
                <w:lang w:eastAsia="mk-MK"/>
              </w:rPr>
              <w:t xml:space="preserve"> 000</w:t>
            </w:r>
          </w:p>
        </w:tc>
        <w:tc>
          <w:tcPr>
            <w:tcW w:w="2824" w:type="dxa"/>
          </w:tcPr>
          <w:p w14:paraId="08943968" w14:textId="77777777" w:rsidR="00017911" w:rsidRDefault="00017911" w:rsidP="00017911">
            <w:pPr>
              <w:jc w:val="center"/>
            </w:pPr>
            <w:r w:rsidRPr="00103ED5">
              <w:rPr>
                <w:rFonts w:ascii="StobiSans Regular" w:hAnsi="StobiSans Regular" w:cs="Arial"/>
                <w:sz w:val="20"/>
                <w:szCs w:val="20"/>
                <w:lang w:eastAsia="mk-MK"/>
              </w:rPr>
              <w:t>Општина Куманово</w:t>
            </w:r>
          </w:p>
        </w:tc>
      </w:tr>
      <w:tr w:rsidR="00017911" w:rsidRPr="00451610" w14:paraId="46EBA1F0" w14:textId="77777777" w:rsidTr="008E625A">
        <w:trPr>
          <w:trHeight w:val="709"/>
        </w:trPr>
        <w:tc>
          <w:tcPr>
            <w:tcW w:w="470" w:type="dxa"/>
          </w:tcPr>
          <w:p w14:paraId="56BA91E4" w14:textId="05D31CCE" w:rsidR="00017911" w:rsidRPr="00451610" w:rsidRDefault="00657222" w:rsidP="00017911">
            <w:pPr>
              <w:pStyle w:val="Header"/>
              <w:jc w:val="center"/>
              <w:rPr>
                <w:rFonts w:ascii="StobiSans Regular" w:hAnsi="StobiSans Regular" w:cs="Arial"/>
                <w:sz w:val="20"/>
                <w:szCs w:val="20"/>
                <w:lang w:eastAsia="mk-MK"/>
              </w:rPr>
            </w:pPr>
            <w:r>
              <w:rPr>
                <w:rFonts w:ascii="StobiSans Regular" w:hAnsi="StobiSans Regular" w:cs="Arial"/>
                <w:sz w:val="20"/>
                <w:szCs w:val="20"/>
                <w:lang w:eastAsia="mk-MK"/>
              </w:rPr>
              <w:t>4</w:t>
            </w:r>
            <w:r w:rsidR="00017911" w:rsidRPr="00451610">
              <w:rPr>
                <w:rFonts w:ascii="StobiSans Regular" w:hAnsi="StobiSans Regular" w:cs="Arial"/>
                <w:sz w:val="20"/>
                <w:szCs w:val="20"/>
                <w:lang w:eastAsia="mk-MK"/>
              </w:rPr>
              <w:t>.</w:t>
            </w:r>
          </w:p>
        </w:tc>
        <w:tc>
          <w:tcPr>
            <w:tcW w:w="8597" w:type="dxa"/>
          </w:tcPr>
          <w:p w14:paraId="4E7BC380" w14:textId="77777777" w:rsidR="00017911" w:rsidRPr="00EC28EA" w:rsidRDefault="00017911" w:rsidP="00017911">
            <w:pPr>
              <w:pStyle w:val="Header"/>
              <w:jc w:val="both"/>
              <w:rPr>
                <w:rFonts w:ascii="StobiSans Regular" w:hAnsi="StobiSans Regular" w:cs="Arial"/>
                <w:b/>
                <w:bCs/>
                <w:lang w:eastAsia="mk-MK"/>
              </w:rPr>
            </w:pPr>
            <w:r w:rsidRPr="00EC28EA">
              <w:rPr>
                <w:rFonts w:ascii="StobiSans Regular" w:hAnsi="StobiSans Regular" w:cs="Arial"/>
                <w:b/>
                <w:bCs/>
                <w:lang w:eastAsia="mk-MK"/>
              </w:rPr>
              <w:t>Еднократна парична помош</w:t>
            </w:r>
          </w:p>
          <w:p w14:paraId="7D07E003" w14:textId="77777777" w:rsidR="00017911" w:rsidRPr="00451610" w:rsidRDefault="00017911" w:rsidP="00017911">
            <w:pPr>
              <w:pStyle w:val="Header"/>
              <w:jc w:val="both"/>
              <w:rPr>
                <w:rFonts w:ascii="StobiSans Regular" w:hAnsi="StobiSans Regular" w:cs="Arial"/>
                <w:sz w:val="20"/>
                <w:szCs w:val="20"/>
                <w:lang w:eastAsia="mk-MK"/>
              </w:rPr>
            </w:pPr>
          </w:p>
        </w:tc>
        <w:tc>
          <w:tcPr>
            <w:tcW w:w="2279" w:type="dxa"/>
          </w:tcPr>
          <w:p w14:paraId="3229BD1D" w14:textId="77777777" w:rsidR="00017911" w:rsidRPr="002F3977" w:rsidRDefault="00017911" w:rsidP="004E71EF">
            <w:pPr>
              <w:pStyle w:val="Header"/>
              <w:jc w:val="center"/>
              <w:rPr>
                <w:rFonts w:ascii="StobiSans Regular" w:hAnsi="StobiSans Regular" w:cs="Arial"/>
                <w:lang w:eastAsia="mk-MK"/>
              </w:rPr>
            </w:pPr>
          </w:p>
          <w:p w14:paraId="0648DC47" w14:textId="6464F80B" w:rsidR="00017911" w:rsidRPr="002F3977" w:rsidRDefault="005A21AB" w:rsidP="004E71EF">
            <w:pPr>
              <w:spacing w:after="0" w:line="240" w:lineRule="auto"/>
              <w:jc w:val="center"/>
              <w:rPr>
                <w:rFonts w:ascii="StobiSans Regular" w:eastAsia="Times New Roman" w:hAnsi="StobiSans Regular"/>
                <w:b/>
                <w:bCs/>
                <w:lang w:eastAsia="mk-MK"/>
              </w:rPr>
            </w:pPr>
            <w:r w:rsidRPr="002F3977">
              <w:rPr>
                <w:rFonts w:ascii="StobiSans Regular" w:eastAsia="Times New Roman" w:hAnsi="StobiSans Regular"/>
                <w:b/>
                <w:bCs/>
                <w:lang w:val="en-US" w:eastAsia="mk-MK"/>
              </w:rPr>
              <w:t>1 5</w:t>
            </w:r>
            <w:r w:rsidR="00017911" w:rsidRPr="002F3977">
              <w:rPr>
                <w:rFonts w:ascii="StobiSans Regular" w:eastAsia="Times New Roman" w:hAnsi="StobiSans Regular"/>
                <w:b/>
                <w:bCs/>
                <w:lang w:eastAsia="mk-MK"/>
              </w:rPr>
              <w:t>00 000</w:t>
            </w:r>
          </w:p>
        </w:tc>
        <w:tc>
          <w:tcPr>
            <w:tcW w:w="2824" w:type="dxa"/>
          </w:tcPr>
          <w:p w14:paraId="343741FF" w14:textId="77777777" w:rsidR="00017911" w:rsidRDefault="00017911" w:rsidP="00017911">
            <w:pPr>
              <w:jc w:val="center"/>
            </w:pPr>
            <w:r w:rsidRPr="00103ED5">
              <w:rPr>
                <w:rFonts w:ascii="StobiSans Regular" w:hAnsi="StobiSans Regular" w:cs="Arial"/>
                <w:sz w:val="20"/>
                <w:szCs w:val="20"/>
                <w:lang w:eastAsia="mk-MK"/>
              </w:rPr>
              <w:t>Општина Куманово</w:t>
            </w:r>
          </w:p>
        </w:tc>
      </w:tr>
      <w:tr w:rsidR="00017911" w:rsidRPr="00451610" w14:paraId="6573BE58" w14:textId="77777777" w:rsidTr="008E625A">
        <w:tc>
          <w:tcPr>
            <w:tcW w:w="470" w:type="dxa"/>
          </w:tcPr>
          <w:p w14:paraId="5D6E1FE4" w14:textId="44958E45" w:rsidR="00017911" w:rsidRDefault="00657222" w:rsidP="00017911">
            <w:pPr>
              <w:pStyle w:val="Header"/>
              <w:jc w:val="center"/>
              <w:rPr>
                <w:rFonts w:ascii="StobiSans Regular" w:hAnsi="StobiSans Regular" w:cs="Arial"/>
                <w:bCs/>
                <w:sz w:val="20"/>
                <w:szCs w:val="20"/>
                <w:lang w:eastAsia="mk-MK"/>
              </w:rPr>
            </w:pPr>
            <w:r>
              <w:rPr>
                <w:rFonts w:ascii="StobiSans Regular" w:hAnsi="StobiSans Regular" w:cs="Arial"/>
                <w:bCs/>
                <w:sz w:val="20"/>
                <w:szCs w:val="20"/>
                <w:lang w:eastAsia="mk-MK"/>
              </w:rPr>
              <w:t>5</w:t>
            </w:r>
            <w:r w:rsidR="00017911">
              <w:rPr>
                <w:rFonts w:ascii="StobiSans Regular" w:hAnsi="StobiSans Regular" w:cs="Arial"/>
                <w:bCs/>
                <w:sz w:val="20"/>
                <w:szCs w:val="20"/>
                <w:lang w:eastAsia="mk-MK"/>
              </w:rPr>
              <w:t>.</w:t>
            </w:r>
          </w:p>
        </w:tc>
        <w:tc>
          <w:tcPr>
            <w:tcW w:w="8597" w:type="dxa"/>
          </w:tcPr>
          <w:p w14:paraId="64CA67BC" w14:textId="5A129DB1" w:rsidR="00017911" w:rsidRDefault="00017911" w:rsidP="00017911">
            <w:pPr>
              <w:pStyle w:val="Header"/>
              <w:jc w:val="both"/>
              <w:rPr>
                <w:rFonts w:ascii="StobiSans Regular" w:hAnsi="StobiSans Regular"/>
                <w:b/>
                <w:bCs/>
                <w:color w:val="000000" w:themeColor="text1"/>
              </w:rPr>
            </w:pPr>
            <w:r>
              <w:rPr>
                <w:rFonts w:ascii="StobiSans Regular" w:hAnsi="StobiSans Regular"/>
                <w:b/>
                <w:bCs/>
                <w:color w:val="000000" w:themeColor="text1"/>
              </w:rPr>
              <w:t xml:space="preserve">Ослободување од партиципација на деца од еднородителски семејства </w:t>
            </w:r>
            <w:r w:rsidR="004E71EF">
              <w:rPr>
                <w:rFonts w:ascii="StobiSans Regular" w:hAnsi="StobiSans Regular"/>
                <w:b/>
                <w:bCs/>
                <w:color w:val="000000" w:themeColor="text1"/>
              </w:rPr>
              <w:t xml:space="preserve">и деца роми </w:t>
            </w:r>
            <w:r>
              <w:rPr>
                <w:rFonts w:ascii="StobiSans Regular" w:hAnsi="StobiSans Regular"/>
                <w:b/>
                <w:bCs/>
                <w:color w:val="000000" w:themeColor="text1"/>
              </w:rPr>
              <w:t>на територија на општина Куманово на возраст од 0-</w:t>
            </w:r>
            <w:r w:rsidR="003F73CA">
              <w:rPr>
                <w:rFonts w:ascii="StobiSans Regular" w:hAnsi="StobiSans Regular"/>
                <w:b/>
                <w:bCs/>
                <w:color w:val="000000" w:themeColor="text1"/>
                <w:lang w:val="en-US"/>
              </w:rPr>
              <w:t>10</w:t>
            </w:r>
            <w:r>
              <w:rPr>
                <w:rFonts w:ascii="StobiSans Regular" w:hAnsi="StobiSans Regular"/>
                <w:b/>
                <w:bCs/>
                <w:color w:val="000000" w:themeColor="text1"/>
              </w:rPr>
              <w:t xml:space="preserve"> години за посетување на ЈОУ Детска градинка „Ангел Шајче“ Куманово за тековната 202</w:t>
            </w:r>
            <w:r w:rsidR="008E625A">
              <w:rPr>
                <w:rFonts w:ascii="StobiSans Regular" w:hAnsi="StobiSans Regular"/>
                <w:b/>
                <w:bCs/>
                <w:color w:val="000000" w:themeColor="text1"/>
              </w:rPr>
              <w:t>6</w:t>
            </w:r>
            <w:r>
              <w:rPr>
                <w:rFonts w:ascii="StobiSans Regular" w:hAnsi="StobiSans Regular"/>
                <w:b/>
                <w:bCs/>
                <w:color w:val="000000" w:themeColor="text1"/>
              </w:rPr>
              <w:t xml:space="preserve"> година</w:t>
            </w:r>
          </w:p>
          <w:p w14:paraId="43FA8571" w14:textId="77777777" w:rsidR="00017911" w:rsidRPr="00EC28EA" w:rsidRDefault="00017911" w:rsidP="00017911">
            <w:pPr>
              <w:pStyle w:val="Header"/>
              <w:jc w:val="both"/>
              <w:rPr>
                <w:rFonts w:ascii="StobiSans Regular" w:hAnsi="StobiSans Regular" w:cs="Arial"/>
                <w:b/>
                <w:lang w:eastAsia="mk-MK"/>
              </w:rPr>
            </w:pPr>
          </w:p>
        </w:tc>
        <w:tc>
          <w:tcPr>
            <w:tcW w:w="2279" w:type="dxa"/>
          </w:tcPr>
          <w:p w14:paraId="7CDE1A56" w14:textId="77777777" w:rsidR="004E71EF" w:rsidRPr="002F3977" w:rsidRDefault="004E71EF" w:rsidP="00C50C4C">
            <w:pPr>
              <w:pStyle w:val="Header"/>
              <w:jc w:val="center"/>
              <w:rPr>
                <w:rFonts w:ascii="StobiSans Regular" w:hAnsi="StobiSans Regular" w:cs="Arial"/>
                <w:b/>
                <w:lang w:eastAsia="mk-MK"/>
              </w:rPr>
            </w:pPr>
          </w:p>
          <w:p w14:paraId="6FA550B9" w14:textId="3E35AEEE" w:rsidR="00017911" w:rsidRPr="002F3977" w:rsidRDefault="00C50C4C" w:rsidP="00C50C4C">
            <w:pPr>
              <w:pStyle w:val="Header"/>
              <w:jc w:val="center"/>
              <w:rPr>
                <w:rFonts w:ascii="StobiSans Regular" w:hAnsi="StobiSans Regular" w:cs="Arial"/>
                <w:b/>
                <w:lang w:eastAsia="mk-MK"/>
              </w:rPr>
            </w:pPr>
            <w:r>
              <w:rPr>
                <w:rFonts w:ascii="StobiSans Regular" w:hAnsi="StobiSans Regular" w:cs="Arial"/>
                <w:b/>
                <w:lang w:eastAsia="mk-MK"/>
              </w:rPr>
              <w:t xml:space="preserve">894 </w:t>
            </w:r>
            <w:r w:rsidR="008E625A" w:rsidRPr="002F3977">
              <w:rPr>
                <w:rFonts w:ascii="StobiSans Regular" w:hAnsi="StobiSans Regular" w:cs="Arial"/>
                <w:b/>
                <w:lang w:eastAsia="mk-MK"/>
              </w:rPr>
              <w:t xml:space="preserve"> </w:t>
            </w:r>
            <w:r w:rsidR="00017911" w:rsidRPr="002F3977">
              <w:rPr>
                <w:rFonts w:ascii="StobiSans Regular" w:hAnsi="StobiSans Regular" w:cs="Arial"/>
                <w:b/>
                <w:lang w:eastAsia="mk-MK"/>
              </w:rPr>
              <w:t>000</w:t>
            </w:r>
          </w:p>
        </w:tc>
        <w:tc>
          <w:tcPr>
            <w:tcW w:w="2824" w:type="dxa"/>
          </w:tcPr>
          <w:p w14:paraId="3416B03C" w14:textId="77777777" w:rsidR="00017911" w:rsidRDefault="00017911" w:rsidP="00017911">
            <w:pPr>
              <w:jc w:val="center"/>
            </w:pPr>
            <w:r w:rsidRPr="00103ED5">
              <w:rPr>
                <w:rFonts w:ascii="StobiSans Regular" w:hAnsi="StobiSans Regular" w:cs="Arial"/>
                <w:sz w:val="20"/>
                <w:szCs w:val="20"/>
                <w:lang w:eastAsia="mk-MK"/>
              </w:rPr>
              <w:t>Општина Куманово</w:t>
            </w:r>
          </w:p>
        </w:tc>
      </w:tr>
      <w:tr w:rsidR="00017911" w:rsidRPr="00451610" w14:paraId="23F7E403" w14:textId="77777777" w:rsidTr="008E625A">
        <w:tc>
          <w:tcPr>
            <w:tcW w:w="470" w:type="dxa"/>
          </w:tcPr>
          <w:p w14:paraId="245A19ED" w14:textId="16CB1D4E" w:rsidR="00017911" w:rsidRDefault="00657222" w:rsidP="00017911">
            <w:pPr>
              <w:pStyle w:val="Header"/>
              <w:jc w:val="center"/>
              <w:rPr>
                <w:rFonts w:ascii="StobiSans Regular" w:hAnsi="StobiSans Regular" w:cs="Arial"/>
                <w:bCs/>
                <w:sz w:val="20"/>
                <w:szCs w:val="20"/>
                <w:lang w:eastAsia="mk-MK"/>
              </w:rPr>
            </w:pPr>
            <w:r>
              <w:rPr>
                <w:rFonts w:ascii="StobiSans Regular" w:hAnsi="StobiSans Regular" w:cs="Arial"/>
                <w:bCs/>
                <w:sz w:val="20"/>
                <w:szCs w:val="20"/>
                <w:lang w:eastAsia="mk-MK"/>
              </w:rPr>
              <w:t>6</w:t>
            </w:r>
            <w:r w:rsidR="00017911">
              <w:rPr>
                <w:rFonts w:ascii="StobiSans Regular" w:hAnsi="StobiSans Regular" w:cs="Arial"/>
                <w:bCs/>
                <w:sz w:val="20"/>
                <w:szCs w:val="20"/>
                <w:lang w:eastAsia="mk-MK"/>
              </w:rPr>
              <w:t>.</w:t>
            </w:r>
          </w:p>
        </w:tc>
        <w:tc>
          <w:tcPr>
            <w:tcW w:w="8597" w:type="dxa"/>
          </w:tcPr>
          <w:p w14:paraId="2FA1586A" w14:textId="77777777" w:rsidR="00017911" w:rsidRDefault="00017911" w:rsidP="00017911">
            <w:pPr>
              <w:pStyle w:val="Header"/>
              <w:jc w:val="both"/>
              <w:rPr>
                <w:rFonts w:ascii="StobiSans Regular" w:hAnsi="StobiSans Regular"/>
                <w:b/>
                <w:bCs/>
                <w:color w:val="000000" w:themeColor="text1"/>
              </w:rPr>
            </w:pPr>
            <w:r>
              <w:rPr>
                <w:rFonts w:ascii="StobiSans Regular" w:hAnsi="StobiSans Regular"/>
                <w:b/>
                <w:bCs/>
                <w:color w:val="000000" w:themeColor="text1"/>
              </w:rPr>
              <w:t>Народна кујна за лица кои се наоѓаат под најголем социјален ризик</w:t>
            </w:r>
          </w:p>
          <w:p w14:paraId="5BC9A0A4" w14:textId="77777777" w:rsidR="00017911" w:rsidRPr="00EC28EA" w:rsidRDefault="00017911" w:rsidP="00017911">
            <w:pPr>
              <w:pStyle w:val="Header"/>
              <w:jc w:val="both"/>
              <w:rPr>
                <w:rFonts w:ascii="StobiSans Regular" w:hAnsi="StobiSans Regular" w:cs="Arial"/>
                <w:b/>
                <w:lang w:eastAsia="mk-MK"/>
              </w:rPr>
            </w:pPr>
          </w:p>
        </w:tc>
        <w:tc>
          <w:tcPr>
            <w:tcW w:w="2279" w:type="dxa"/>
          </w:tcPr>
          <w:p w14:paraId="61248E04" w14:textId="1E62A536" w:rsidR="00017911" w:rsidRPr="002F3977" w:rsidRDefault="00D6632D" w:rsidP="005A21AB">
            <w:pPr>
              <w:pStyle w:val="Header"/>
              <w:rPr>
                <w:rFonts w:ascii="StobiSans Regular" w:hAnsi="StobiSans Regular" w:cs="Arial"/>
                <w:b/>
                <w:lang w:eastAsia="mk-MK"/>
              </w:rPr>
            </w:pPr>
            <w:r w:rsidRPr="002F3977">
              <w:rPr>
                <w:rFonts w:ascii="StobiSans Regular" w:hAnsi="StobiSans Regular" w:cs="Arial"/>
                <w:b/>
                <w:lang w:val="en-US" w:eastAsia="mk-MK"/>
              </w:rPr>
              <w:t xml:space="preserve">            </w:t>
            </w:r>
            <w:r w:rsidR="009F39D2">
              <w:rPr>
                <w:rFonts w:ascii="StobiSans Regular" w:hAnsi="StobiSans Regular" w:cs="Arial"/>
                <w:b/>
                <w:lang w:val="en-US" w:eastAsia="mk-MK"/>
              </w:rPr>
              <w:t>4</w:t>
            </w:r>
            <w:r w:rsidR="00C50C4C">
              <w:rPr>
                <w:rFonts w:ascii="StobiSans Regular" w:hAnsi="StobiSans Regular" w:cs="Arial"/>
                <w:b/>
                <w:lang w:eastAsia="mk-MK"/>
              </w:rPr>
              <w:t xml:space="preserve"> 00</w:t>
            </w:r>
            <w:r w:rsidR="00017911" w:rsidRPr="002F3977">
              <w:rPr>
                <w:rFonts w:ascii="StobiSans Regular" w:hAnsi="StobiSans Regular" w:cs="Arial"/>
                <w:b/>
                <w:lang w:eastAsia="mk-MK"/>
              </w:rPr>
              <w:t>0 000</w:t>
            </w:r>
          </w:p>
        </w:tc>
        <w:tc>
          <w:tcPr>
            <w:tcW w:w="2824" w:type="dxa"/>
          </w:tcPr>
          <w:p w14:paraId="52691282" w14:textId="77777777" w:rsidR="00017911" w:rsidRDefault="00017911" w:rsidP="00017911">
            <w:pPr>
              <w:jc w:val="center"/>
            </w:pPr>
            <w:r w:rsidRPr="00103ED5">
              <w:rPr>
                <w:rFonts w:ascii="StobiSans Regular" w:hAnsi="StobiSans Regular" w:cs="Arial"/>
                <w:sz w:val="20"/>
                <w:szCs w:val="20"/>
                <w:lang w:eastAsia="mk-MK"/>
              </w:rPr>
              <w:t>Општина Куманово</w:t>
            </w:r>
          </w:p>
        </w:tc>
      </w:tr>
      <w:tr w:rsidR="007E0F37" w:rsidRPr="00451610" w14:paraId="42C07B61" w14:textId="77777777" w:rsidTr="008E625A">
        <w:tc>
          <w:tcPr>
            <w:tcW w:w="470" w:type="dxa"/>
          </w:tcPr>
          <w:p w14:paraId="77F3184F" w14:textId="278825C8" w:rsidR="007E0F37" w:rsidRDefault="00657222" w:rsidP="00017911">
            <w:pPr>
              <w:pStyle w:val="Header"/>
              <w:jc w:val="center"/>
              <w:rPr>
                <w:rFonts w:ascii="StobiSans Regular" w:hAnsi="StobiSans Regular" w:cs="Arial"/>
                <w:bCs/>
                <w:sz w:val="20"/>
                <w:szCs w:val="20"/>
                <w:lang w:eastAsia="mk-MK"/>
              </w:rPr>
            </w:pPr>
            <w:r>
              <w:rPr>
                <w:rFonts w:ascii="StobiSans Regular" w:hAnsi="StobiSans Regular" w:cs="Arial"/>
                <w:bCs/>
                <w:sz w:val="20"/>
                <w:szCs w:val="20"/>
                <w:lang w:eastAsia="mk-MK"/>
              </w:rPr>
              <w:t>7.</w:t>
            </w:r>
          </w:p>
        </w:tc>
        <w:tc>
          <w:tcPr>
            <w:tcW w:w="8597" w:type="dxa"/>
          </w:tcPr>
          <w:p w14:paraId="43F88B01" w14:textId="347B1BE3" w:rsidR="007E0F37" w:rsidRDefault="00BA2FA7" w:rsidP="00017911">
            <w:pPr>
              <w:pStyle w:val="Header"/>
              <w:jc w:val="both"/>
              <w:rPr>
                <w:rFonts w:ascii="StobiSans Regular" w:hAnsi="StobiSans Regular"/>
                <w:b/>
                <w:bCs/>
                <w:color w:val="000000" w:themeColor="text1"/>
              </w:rPr>
            </w:pPr>
            <w:r w:rsidRPr="00BA2FA7">
              <w:rPr>
                <w:rFonts w:ascii="StobiSans Regular" w:hAnsi="StobiSans Regular"/>
                <w:b/>
                <w:bCs/>
                <w:color w:val="000000" w:themeColor="text1"/>
              </w:rPr>
              <w:t>Повластено користење на паркинг услуги на јавните паркиралишта и јавните површини наменети за паркирање со кои стопанисува ЈП „Куманово-паркинг“ Куманово од страна на лица со попреченост за 202</w:t>
            </w:r>
            <w:r w:rsidR="008E625A">
              <w:rPr>
                <w:rFonts w:ascii="StobiSans Regular" w:hAnsi="StobiSans Regular"/>
                <w:b/>
                <w:bCs/>
                <w:color w:val="000000" w:themeColor="text1"/>
              </w:rPr>
              <w:t>6</w:t>
            </w:r>
            <w:r w:rsidRPr="00BA2FA7">
              <w:rPr>
                <w:rFonts w:ascii="StobiSans Regular" w:hAnsi="StobiSans Regular"/>
                <w:b/>
                <w:bCs/>
                <w:color w:val="000000" w:themeColor="text1"/>
              </w:rPr>
              <w:t xml:space="preserve"> годи</w:t>
            </w:r>
            <w:r>
              <w:rPr>
                <w:rFonts w:ascii="StobiSans Regular" w:hAnsi="StobiSans Regular"/>
                <w:b/>
                <w:bCs/>
                <w:color w:val="000000" w:themeColor="text1"/>
              </w:rPr>
              <w:t>на</w:t>
            </w:r>
          </w:p>
          <w:p w14:paraId="30F98C64" w14:textId="77777777" w:rsidR="007E0F37" w:rsidRDefault="007E0F37" w:rsidP="00017911">
            <w:pPr>
              <w:pStyle w:val="Header"/>
              <w:jc w:val="both"/>
              <w:rPr>
                <w:rFonts w:ascii="StobiSans Regular" w:hAnsi="StobiSans Regular"/>
                <w:b/>
                <w:bCs/>
                <w:color w:val="000000" w:themeColor="text1"/>
              </w:rPr>
            </w:pPr>
          </w:p>
        </w:tc>
        <w:tc>
          <w:tcPr>
            <w:tcW w:w="2279" w:type="dxa"/>
          </w:tcPr>
          <w:p w14:paraId="708BA8CC" w14:textId="334EFEE1" w:rsidR="007E0F37" w:rsidRPr="002F3977" w:rsidRDefault="00C50C4C" w:rsidP="00BC6326">
            <w:pPr>
              <w:pStyle w:val="Header"/>
              <w:jc w:val="center"/>
              <w:rPr>
                <w:rFonts w:ascii="StobiSans Regular" w:hAnsi="StobiSans Regular" w:cs="Arial"/>
                <w:b/>
                <w:lang w:eastAsia="mk-MK"/>
              </w:rPr>
            </w:pPr>
            <w:r>
              <w:rPr>
                <w:rFonts w:ascii="StobiSans Regular" w:hAnsi="StobiSans Regular" w:cs="Arial"/>
                <w:b/>
                <w:lang w:eastAsia="mk-MK"/>
              </w:rPr>
              <w:t>4</w:t>
            </w:r>
            <w:r w:rsidR="005A21AB" w:rsidRPr="002F3977">
              <w:rPr>
                <w:rFonts w:ascii="StobiSans Regular" w:hAnsi="StobiSans Regular" w:cs="Arial"/>
                <w:b/>
                <w:lang w:val="en-US" w:eastAsia="mk-MK"/>
              </w:rPr>
              <w:t xml:space="preserve"> </w:t>
            </w:r>
            <w:r w:rsidR="007E0F37" w:rsidRPr="002F3977">
              <w:rPr>
                <w:rFonts w:ascii="StobiSans Regular" w:hAnsi="StobiSans Regular" w:cs="Arial"/>
                <w:b/>
                <w:lang w:eastAsia="mk-MK"/>
              </w:rPr>
              <w:t>000 000</w:t>
            </w:r>
          </w:p>
        </w:tc>
        <w:tc>
          <w:tcPr>
            <w:tcW w:w="2824" w:type="dxa"/>
          </w:tcPr>
          <w:p w14:paraId="38D79D76" w14:textId="77777777" w:rsidR="007E0F37" w:rsidRPr="00103ED5" w:rsidRDefault="007E0F37" w:rsidP="00017911">
            <w:pPr>
              <w:jc w:val="center"/>
              <w:rPr>
                <w:rFonts w:ascii="StobiSans Regular" w:hAnsi="StobiSans Regular" w:cs="Arial"/>
                <w:sz w:val="20"/>
                <w:szCs w:val="20"/>
                <w:lang w:eastAsia="mk-MK"/>
              </w:rPr>
            </w:pPr>
            <w:r w:rsidRPr="00103ED5">
              <w:rPr>
                <w:rFonts w:ascii="StobiSans Regular" w:hAnsi="StobiSans Regular" w:cs="Arial"/>
                <w:sz w:val="20"/>
                <w:szCs w:val="20"/>
                <w:lang w:eastAsia="mk-MK"/>
              </w:rPr>
              <w:t>Општина Куманово</w:t>
            </w:r>
          </w:p>
        </w:tc>
      </w:tr>
      <w:tr w:rsidR="00BA719F" w:rsidRPr="00451610" w14:paraId="422AB10D" w14:textId="77777777" w:rsidTr="008E625A">
        <w:tc>
          <w:tcPr>
            <w:tcW w:w="470" w:type="dxa"/>
          </w:tcPr>
          <w:p w14:paraId="6F6D03AB" w14:textId="10264C90" w:rsidR="00BA719F" w:rsidRDefault="000853AA" w:rsidP="00017911">
            <w:pPr>
              <w:pStyle w:val="Header"/>
              <w:jc w:val="center"/>
              <w:rPr>
                <w:rFonts w:ascii="StobiSans Regular" w:hAnsi="StobiSans Regular" w:cs="Arial"/>
                <w:bCs/>
                <w:sz w:val="20"/>
                <w:szCs w:val="20"/>
                <w:lang w:eastAsia="mk-MK"/>
              </w:rPr>
            </w:pPr>
            <w:r>
              <w:rPr>
                <w:rFonts w:ascii="StobiSans Regular" w:hAnsi="StobiSans Regular" w:cs="Arial"/>
                <w:bCs/>
                <w:sz w:val="20"/>
                <w:szCs w:val="20"/>
                <w:lang w:eastAsia="mk-MK"/>
              </w:rPr>
              <w:t>8</w:t>
            </w:r>
            <w:r w:rsidR="00657222">
              <w:rPr>
                <w:rFonts w:ascii="StobiSans Regular" w:hAnsi="StobiSans Regular" w:cs="Arial"/>
                <w:bCs/>
                <w:sz w:val="20"/>
                <w:szCs w:val="20"/>
                <w:lang w:eastAsia="mk-MK"/>
              </w:rPr>
              <w:t>.</w:t>
            </w:r>
          </w:p>
        </w:tc>
        <w:tc>
          <w:tcPr>
            <w:tcW w:w="8597" w:type="dxa"/>
          </w:tcPr>
          <w:p w14:paraId="2A65E937" w14:textId="77777777" w:rsidR="00BA719F" w:rsidRDefault="00BA719F" w:rsidP="00BA719F">
            <w:pPr>
              <w:pStyle w:val="Header"/>
              <w:jc w:val="both"/>
              <w:rPr>
                <w:rFonts w:ascii="StobiSans Regular" w:hAnsi="StobiSans Regular" w:cs="Arial"/>
                <w:b/>
                <w:bCs/>
                <w:color w:val="000000" w:themeColor="text1"/>
              </w:rPr>
            </w:pPr>
            <w:r>
              <w:rPr>
                <w:rFonts w:ascii="StobiSans Regular" w:hAnsi="StobiSans Regular" w:cs="Arial"/>
                <w:b/>
                <w:bCs/>
                <w:color w:val="000000" w:themeColor="text1"/>
              </w:rPr>
              <w:t>Финансиска поддршка за вршење работи од социјална заштита на здруженија</w:t>
            </w:r>
          </w:p>
          <w:p w14:paraId="44329D06" w14:textId="77777777" w:rsidR="00BA719F" w:rsidRPr="001E6F2A" w:rsidRDefault="00BA719F" w:rsidP="007B7C50">
            <w:pPr>
              <w:pStyle w:val="Header"/>
              <w:jc w:val="both"/>
              <w:rPr>
                <w:rFonts w:ascii="StobiSans Regular" w:hAnsi="StobiSans Regular"/>
                <w:b/>
                <w:bCs/>
                <w:color w:val="000000" w:themeColor="text1"/>
              </w:rPr>
            </w:pPr>
          </w:p>
        </w:tc>
        <w:tc>
          <w:tcPr>
            <w:tcW w:w="2279" w:type="dxa"/>
          </w:tcPr>
          <w:p w14:paraId="6C606E79" w14:textId="7DAE7872" w:rsidR="00BA719F" w:rsidRPr="002F3977" w:rsidRDefault="00C50C4C" w:rsidP="00BA719F">
            <w:pPr>
              <w:pStyle w:val="Header"/>
              <w:tabs>
                <w:tab w:val="left" w:pos="975"/>
              </w:tabs>
              <w:jc w:val="center"/>
              <w:rPr>
                <w:rFonts w:ascii="StobiSans Regular" w:hAnsi="StobiSans Regular" w:cs="Arial"/>
                <w:b/>
                <w:lang w:eastAsia="mk-MK"/>
              </w:rPr>
            </w:pPr>
            <w:r>
              <w:rPr>
                <w:rFonts w:ascii="StobiSans Regular" w:hAnsi="StobiSans Regular" w:cs="Arial"/>
                <w:b/>
                <w:lang w:eastAsia="mk-MK"/>
              </w:rPr>
              <w:t>3</w:t>
            </w:r>
            <w:r w:rsidR="005A21AB" w:rsidRPr="002F3977">
              <w:rPr>
                <w:rFonts w:ascii="StobiSans Regular" w:hAnsi="StobiSans Regular" w:cs="Arial"/>
                <w:b/>
                <w:lang w:val="en-US" w:eastAsia="mk-MK"/>
              </w:rPr>
              <w:t xml:space="preserve"> </w:t>
            </w:r>
            <w:r w:rsidR="00DB5DA5">
              <w:rPr>
                <w:rFonts w:ascii="StobiSans Regular" w:hAnsi="StobiSans Regular" w:cs="Arial"/>
                <w:b/>
                <w:lang w:eastAsia="mk-MK"/>
              </w:rPr>
              <w:t>00</w:t>
            </w:r>
            <w:r w:rsidR="00BA719F" w:rsidRPr="002F3977">
              <w:rPr>
                <w:rFonts w:ascii="StobiSans Regular" w:hAnsi="StobiSans Regular" w:cs="Arial"/>
                <w:b/>
                <w:lang w:eastAsia="mk-MK"/>
              </w:rPr>
              <w:t>0 000</w:t>
            </w:r>
          </w:p>
          <w:p w14:paraId="64BECA37" w14:textId="77777777" w:rsidR="00BA719F" w:rsidRPr="002F3977" w:rsidRDefault="00BA719F" w:rsidP="00BC6326">
            <w:pPr>
              <w:pStyle w:val="Header"/>
              <w:jc w:val="center"/>
              <w:rPr>
                <w:rFonts w:ascii="StobiSans Regular" w:hAnsi="StobiSans Regular" w:cs="Arial"/>
                <w:b/>
                <w:lang w:eastAsia="mk-MK"/>
              </w:rPr>
            </w:pPr>
          </w:p>
        </w:tc>
        <w:tc>
          <w:tcPr>
            <w:tcW w:w="2824" w:type="dxa"/>
          </w:tcPr>
          <w:p w14:paraId="0660946C" w14:textId="71474FE4" w:rsidR="00BA719F" w:rsidRPr="00103ED5" w:rsidRDefault="00BA719F" w:rsidP="00017911">
            <w:pPr>
              <w:jc w:val="center"/>
              <w:rPr>
                <w:rFonts w:ascii="StobiSans Regular" w:hAnsi="StobiSans Regular" w:cs="Arial"/>
                <w:sz w:val="20"/>
                <w:szCs w:val="20"/>
                <w:lang w:eastAsia="mk-MK"/>
              </w:rPr>
            </w:pPr>
            <w:r w:rsidRPr="00B42361">
              <w:rPr>
                <w:rFonts w:ascii="StobiSans Regular" w:hAnsi="StobiSans Regular" w:cs="Arial"/>
                <w:sz w:val="20"/>
                <w:szCs w:val="20"/>
                <w:lang w:eastAsia="mk-MK"/>
              </w:rPr>
              <w:t>Општина Куманово</w:t>
            </w:r>
          </w:p>
        </w:tc>
      </w:tr>
      <w:tr w:rsidR="004600A9" w:rsidRPr="007D5761" w14:paraId="4017877B" w14:textId="77777777" w:rsidTr="008E625A">
        <w:trPr>
          <w:trHeight w:val="801"/>
        </w:trPr>
        <w:tc>
          <w:tcPr>
            <w:tcW w:w="470" w:type="dxa"/>
          </w:tcPr>
          <w:p w14:paraId="04265888" w14:textId="0F75F700" w:rsidR="004600A9" w:rsidRPr="00B42361" w:rsidRDefault="000853AA" w:rsidP="002064EB">
            <w:pPr>
              <w:pStyle w:val="Header"/>
              <w:jc w:val="center"/>
              <w:rPr>
                <w:rFonts w:ascii="StobiSans Regular" w:hAnsi="StobiSans Regular" w:cs="Arial"/>
                <w:bCs/>
                <w:sz w:val="20"/>
                <w:szCs w:val="20"/>
                <w:lang w:eastAsia="mk-MK"/>
              </w:rPr>
            </w:pPr>
            <w:r>
              <w:rPr>
                <w:rFonts w:ascii="StobiSans Regular" w:hAnsi="StobiSans Regular" w:cs="Arial"/>
                <w:bCs/>
                <w:sz w:val="20"/>
                <w:szCs w:val="20"/>
                <w:lang w:eastAsia="mk-MK"/>
              </w:rPr>
              <w:t>9</w:t>
            </w:r>
            <w:r w:rsidR="004600A9" w:rsidRPr="00B42361">
              <w:rPr>
                <w:rFonts w:ascii="StobiSans Regular" w:hAnsi="StobiSans Regular" w:cs="Arial"/>
                <w:bCs/>
                <w:sz w:val="20"/>
                <w:szCs w:val="20"/>
                <w:lang w:eastAsia="mk-MK"/>
              </w:rPr>
              <w:t>.</w:t>
            </w:r>
          </w:p>
        </w:tc>
        <w:tc>
          <w:tcPr>
            <w:tcW w:w="8597" w:type="dxa"/>
          </w:tcPr>
          <w:p w14:paraId="4E1EFDBF" w14:textId="77777777" w:rsidR="004600A9" w:rsidRDefault="004F1856" w:rsidP="002064EB">
            <w:pPr>
              <w:pStyle w:val="Header"/>
              <w:jc w:val="both"/>
              <w:rPr>
                <w:rFonts w:ascii="StobiSans Regular" w:hAnsi="StobiSans Regular"/>
                <w:b/>
                <w:bCs/>
              </w:rPr>
            </w:pPr>
            <w:r w:rsidRPr="000C5EE5">
              <w:rPr>
                <w:rFonts w:ascii="StobiSans Regular" w:hAnsi="StobiSans Regular"/>
                <w:b/>
                <w:bCs/>
              </w:rPr>
              <w:t xml:space="preserve">Организирање на </w:t>
            </w:r>
            <w:r w:rsidR="00513B45">
              <w:rPr>
                <w:rFonts w:ascii="StobiSans Regular" w:hAnsi="StobiSans Regular"/>
                <w:b/>
                <w:bCs/>
              </w:rPr>
              <w:t xml:space="preserve">превентивни </w:t>
            </w:r>
            <w:r w:rsidRPr="000C5EE5">
              <w:rPr>
                <w:rFonts w:ascii="StobiSans Regular" w:hAnsi="StobiSans Regular"/>
                <w:b/>
                <w:bCs/>
              </w:rPr>
              <w:t xml:space="preserve">кампањи, трибини, работилници, </w:t>
            </w:r>
            <w:r w:rsidR="00513B45">
              <w:rPr>
                <w:rFonts w:ascii="StobiSans Regular" w:hAnsi="StobiSans Regular"/>
                <w:b/>
                <w:bCs/>
              </w:rPr>
              <w:t xml:space="preserve">проекти, </w:t>
            </w:r>
            <w:r w:rsidRPr="000C5EE5">
              <w:rPr>
                <w:rFonts w:ascii="StobiSans Regular" w:hAnsi="StobiSans Regular"/>
                <w:b/>
                <w:bCs/>
              </w:rPr>
              <w:t xml:space="preserve">фокус групи </w:t>
            </w:r>
            <w:r>
              <w:rPr>
                <w:rFonts w:ascii="StobiSans Regular" w:hAnsi="StobiSans Regular"/>
                <w:b/>
                <w:bCs/>
              </w:rPr>
              <w:t>како и</w:t>
            </w:r>
            <w:r w:rsidRPr="000C5EE5">
              <w:rPr>
                <w:rFonts w:ascii="StobiSans Regular" w:hAnsi="StobiSans Regular"/>
                <w:b/>
                <w:bCs/>
              </w:rPr>
              <w:t xml:space="preserve"> промотивен/превентивен материјал за подигнување на јавната свест на граѓаните</w:t>
            </w:r>
            <w:r w:rsidR="00513B45">
              <w:rPr>
                <w:rFonts w:ascii="StobiSans Regular" w:hAnsi="StobiSans Regular"/>
                <w:b/>
                <w:bCs/>
              </w:rPr>
              <w:t xml:space="preserve"> од областа на социјална заштита и детска заштита</w:t>
            </w:r>
          </w:p>
          <w:p w14:paraId="15F965E6" w14:textId="77777777" w:rsidR="004F1856" w:rsidRPr="00B42361" w:rsidRDefault="004F1856" w:rsidP="002064EB">
            <w:pPr>
              <w:pStyle w:val="Header"/>
              <w:jc w:val="both"/>
              <w:rPr>
                <w:rFonts w:ascii="StobiSans Regular" w:hAnsi="StobiSans Regular" w:cs="Arial"/>
                <w:bCs/>
                <w:sz w:val="20"/>
                <w:szCs w:val="20"/>
                <w:lang w:eastAsia="mk-MK"/>
              </w:rPr>
            </w:pPr>
          </w:p>
        </w:tc>
        <w:tc>
          <w:tcPr>
            <w:tcW w:w="2279" w:type="dxa"/>
          </w:tcPr>
          <w:p w14:paraId="1BC6F668" w14:textId="409170D4" w:rsidR="004600A9" w:rsidRPr="002F3977" w:rsidRDefault="008E625A" w:rsidP="00BC6326">
            <w:pPr>
              <w:tabs>
                <w:tab w:val="left" w:pos="900"/>
              </w:tabs>
              <w:spacing w:after="0" w:line="240" w:lineRule="auto"/>
              <w:jc w:val="center"/>
              <w:rPr>
                <w:rFonts w:ascii="StobiSans Regular" w:eastAsia="Times New Roman" w:hAnsi="StobiSans Regular" w:cs="Arial"/>
                <w:b/>
                <w:lang w:eastAsia="mk-MK"/>
              </w:rPr>
            </w:pPr>
            <w:r w:rsidRPr="002F3977">
              <w:rPr>
                <w:rFonts w:ascii="StobiSans Regular" w:eastAsia="Times New Roman" w:hAnsi="StobiSans Regular" w:cs="Arial"/>
                <w:b/>
                <w:lang w:eastAsia="mk-MK"/>
              </w:rPr>
              <w:t>5</w:t>
            </w:r>
            <w:r w:rsidR="00C50C4C">
              <w:rPr>
                <w:rFonts w:ascii="StobiSans Regular" w:eastAsia="Times New Roman" w:hAnsi="StobiSans Regular" w:cs="Arial"/>
                <w:b/>
                <w:lang w:eastAsia="mk-MK"/>
              </w:rPr>
              <w:t>00</w:t>
            </w:r>
            <w:r w:rsidR="004600A9" w:rsidRPr="002F3977">
              <w:rPr>
                <w:rFonts w:ascii="StobiSans Regular" w:eastAsia="Times New Roman" w:hAnsi="StobiSans Regular" w:cs="Arial"/>
                <w:b/>
                <w:lang w:eastAsia="mk-MK"/>
              </w:rPr>
              <w:t xml:space="preserve"> 000</w:t>
            </w:r>
          </w:p>
          <w:p w14:paraId="3AE7C30E" w14:textId="77777777" w:rsidR="004600A9" w:rsidRPr="002F3977" w:rsidRDefault="004600A9" w:rsidP="00BC6326">
            <w:pPr>
              <w:tabs>
                <w:tab w:val="left" w:pos="900"/>
              </w:tabs>
              <w:spacing w:after="0" w:line="240" w:lineRule="auto"/>
              <w:jc w:val="center"/>
              <w:rPr>
                <w:rFonts w:ascii="StobiSans Regular" w:eastAsia="Times New Roman" w:hAnsi="StobiSans Regular" w:cs="Arial"/>
                <w:bCs/>
                <w:lang w:eastAsia="mk-MK"/>
              </w:rPr>
            </w:pPr>
          </w:p>
          <w:p w14:paraId="6832D0AB" w14:textId="77777777" w:rsidR="004600A9" w:rsidRPr="002F3977" w:rsidRDefault="004600A9" w:rsidP="00BC6326">
            <w:pPr>
              <w:spacing w:after="0" w:line="240" w:lineRule="auto"/>
              <w:jc w:val="center"/>
              <w:rPr>
                <w:rFonts w:eastAsia="Times New Roman"/>
                <w:lang w:val="en-US" w:eastAsia="mk-MK"/>
              </w:rPr>
            </w:pPr>
          </w:p>
        </w:tc>
        <w:tc>
          <w:tcPr>
            <w:tcW w:w="2824" w:type="dxa"/>
          </w:tcPr>
          <w:p w14:paraId="007C0F22" w14:textId="77777777" w:rsidR="004600A9" w:rsidRPr="00B42361" w:rsidRDefault="004600A9" w:rsidP="002064EB">
            <w:pPr>
              <w:spacing w:after="0" w:line="240" w:lineRule="auto"/>
              <w:rPr>
                <w:rFonts w:ascii="StobiSans Regular" w:eastAsia="Times New Roman" w:hAnsi="StobiSans Regular" w:cs="Arial"/>
                <w:b/>
                <w:sz w:val="20"/>
                <w:szCs w:val="20"/>
                <w:lang w:val="en-US" w:eastAsia="mk-MK"/>
              </w:rPr>
            </w:pPr>
          </w:p>
          <w:p w14:paraId="325D4B1E" w14:textId="77777777" w:rsidR="004600A9" w:rsidRPr="00B42361" w:rsidRDefault="004600A9" w:rsidP="002064EB">
            <w:pPr>
              <w:spacing w:after="0" w:line="240" w:lineRule="auto"/>
              <w:jc w:val="center"/>
              <w:rPr>
                <w:rFonts w:eastAsia="Times New Roman"/>
                <w:sz w:val="20"/>
                <w:szCs w:val="20"/>
                <w:lang w:val="en-US" w:eastAsia="mk-MK"/>
              </w:rPr>
            </w:pPr>
            <w:r w:rsidRPr="00B42361">
              <w:rPr>
                <w:rFonts w:ascii="StobiSans Regular" w:hAnsi="StobiSans Regular" w:cs="Arial"/>
                <w:sz w:val="20"/>
                <w:szCs w:val="20"/>
                <w:lang w:eastAsia="mk-MK"/>
              </w:rPr>
              <w:t>Општина Куманово</w:t>
            </w:r>
          </w:p>
        </w:tc>
      </w:tr>
      <w:tr w:rsidR="007B7C50" w:rsidRPr="007D5761" w14:paraId="3AD2F9A8" w14:textId="77777777" w:rsidTr="00E451F4">
        <w:trPr>
          <w:trHeight w:val="575"/>
        </w:trPr>
        <w:tc>
          <w:tcPr>
            <w:tcW w:w="470" w:type="dxa"/>
          </w:tcPr>
          <w:p w14:paraId="6E084302" w14:textId="53AFE25B" w:rsidR="007B7C50" w:rsidRDefault="00657222" w:rsidP="002064EB">
            <w:pPr>
              <w:pStyle w:val="Header"/>
              <w:jc w:val="center"/>
              <w:rPr>
                <w:rFonts w:ascii="StobiSans Regular" w:hAnsi="StobiSans Regular" w:cs="Arial"/>
                <w:bCs/>
                <w:sz w:val="20"/>
                <w:szCs w:val="20"/>
                <w:lang w:eastAsia="mk-MK"/>
              </w:rPr>
            </w:pPr>
            <w:r>
              <w:rPr>
                <w:rFonts w:ascii="StobiSans Regular" w:hAnsi="StobiSans Regular" w:cs="Arial"/>
                <w:bCs/>
                <w:sz w:val="20"/>
                <w:szCs w:val="20"/>
                <w:lang w:eastAsia="mk-MK"/>
              </w:rPr>
              <w:t>1</w:t>
            </w:r>
            <w:r w:rsidR="000853AA">
              <w:rPr>
                <w:rFonts w:ascii="StobiSans Regular" w:hAnsi="StobiSans Regular" w:cs="Arial"/>
                <w:bCs/>
                <w:sz w:val="20"/>
                <w:szCs w:val="20"/>
                <w:lang w:eastAsia="mk-MK"/>
              </w:rPr>
              <w:t>0</w:t>
            </w:r>
            <w:r>
              <w:rPr>
                <w:rFonts w:ascii="StobiSans Regular" w:hAnsi="StobiSans Regular" w:cs="Arial"/>
                <w:bCs/>
                <w:sz w:val="20"/>
                <w:szCs w:val="20"/>
                <w:lang w:eastAsia="mk-MK"/>
              </w:rPr>
              <w:t>.</w:t>
            </w:r>
          </w:p>
        </w:tc>
        <w:tc>
          <w:tcPr>
            <w:tcW w:w="8597" w:type="dxa"/>
          </w:tcPr>
          <w:p w14:paraId="224170D9" w14:textId="77777777" w:rsidR="007B7C50" w:rsidRDefault="007B7C50" w:rsidP="007B7C50">
            <w:pPr>
              <w:jc w:val="both"/>
              <w:rPr>
                <w:rFonts w:ascii="StobiSans Regular" w:hAnsi="StobiSans Regular"/>
                <w:b/>
                <w:bCs/>
              </w:rPr>
            </w:pPr>
            <w:r w:rsidRPr="005C768B">
              <w:rPr>
                <w:rFonts w:ascii="StobiSans Regular" w:hAnsi="StobiSans Regular"/>
                <w:b/>
                <w:bCs/>
              </w:rPr>
              <w:t>Пилотирање на нова мерка „Зелена социјална работа“</w:t>
            </w:r>
          </w:p>
          <w:p w14:paraId="4DFF868E" w14:textId="77777777" w:rsidR="007B7C50" w:rsidRPr="000C5EE5" w:rsidRDefault="007B7C50" w:rsidP="002064EB">
            <w:pPr>
              <w:pStyle w:val="Header"/>
              <w:jc w:val="both"/>
              <w:rPr>
                <w:rFonts w:ascii="StobiSans Regular" w:hAnsi="StobiSans Regular"/>
                <w:b/>
                <w:bCs/>
              </w:rPr>
            </w:pPr>
          </w:p>
        </w:tc>
        <w:tc>
          <w:tcPr>
            <w:tcW w:w="2279" w:type="dxa"/>
          </w:tcPr>
          <w:p w14:paraId="5ED9E5E7" w14:textId="29EF48CC" w:rsidR="007B7C50" w:rsidRPr="002F3977" w:rsidRDefault="00C50C4C" w:rsidP="00BC6326">
            <w:pPr>
              <w:tabs>
                <w:tab w:val="left" w:pos="900"/>
              </w:tabs>
              <w:spacing w:after="0" w:line="240" w:lineRule="auto"/>
              <w:jc w:val="center"/>
              <w:rPr>
                <w:rFonts w:ascii="StobiSans Regular" w:eastAsia="Times New Roman" w:hAnsi="StobiSans Regular" w:cs="Arial"/>
                <w:b/>
                <w:lang w:eastAsia="mk-MK"/>
              </w:rPr>
            </w:pPr>
            <w:r>
              <w:rPr>
                <w:rFonts w:ascii="StobiSans Regular" w:eastAsia="Times New Roman" w:hAnsi="StobiSans Regular" w:cs="Arial"/>
                <w:b/>
                <w:lang w:eastAsia="mk-MK"/>
              </w:rPr>
              <w:t>5</w:t>
            </w:r>
            <w:r w:rsidR="007B7C50" w:rsidRPr="002F3977">
              <w:rPr>
                <w:rFonts w:ascii="StobiSans Regular" w:eastAsia="Times New Roman" w:hAnsi="StobiSans Regular" w:cs="Arial"/>
                <w:b/>
                <w:lang w:eastAsia="mk-MK"/>
              </w:rPr>
              <w:t>0 000</w:t>
            </w:r>
          </w:p>
        </w:tc>
        <w:tc>
          <w:tcPr>
            <w:tcW w:w="2824" w:type="dxa"/>
          </w:tcPr>
          <w:p w14:paraId="6855B378" w14:textId="08E52EE5" w:rsidR="007B7C50" w:rsidRPr="00B42361" w:rsidRDefault="007B7C50" w:rsidP="007B7C50">
            <w:pPr>
              <w:spacing w:after="0" w:line="240" w:lineRule="auto"/>
              <w:jc w:val="center"/>
              <w:rPr>
                <w:rFonts w:ascii="StobiSans Regular" w:eastAsia="Times New Roman" w:hAnsi="StobiSans Regular" w:cs="Arial"/>
                <w:b/>
                <w:sz w:val="20"/>
                <w:szCs w:val="20"/>
                <w:lang w:val="en-US" w:eastAsia="mk-MK"/>
              </w:rPr>
            </w:pPr>
            <w:r w:rsidRPr="00B42361">
              <w:rPr>
                <w:rFonts w:ascii="StobiSans Regular" w:hAnsi="StobiSans Regular" w:cs="Arial"/>
                <w:sz w:val="20"/>
                <w:szCs w:val="20"/>
                <w:lang w:eastAsia="mk-MK"/>
              </w:rPr>
              <w:t>Општина Куманово</w:t>
            </w:r>
          </w:p>
        </w:tc>
      </w:tr>
      <w:tr w:rsidR="004B379D" w:rsidRPr="007D5761" w14:paraId="0778B877" w14:textId="77777777" w:rsidTr="00E451F4">
        <w:trPr>
          <w:trHeight w:val="565"/>
        </w:trPr>
        <w:tc>
          <w:tcPr>
            <w:tcW w:w="9067" w:type="dxa"/>
            <w:gridSpan w:val="2"/>
            <w:shd w:val="clear" w:color="auto" w:fill="D9D9D9" w:themeFill="background1" w:themeFillShade="D9"/>
          </w:tcPr>
          <w:p w14:paraId="6197429B" w14:textId="77777777" w:rsidR="004B379D" w:rsidRPr="00476887" w:rsidRDefault="004B379D" w:rsidP="002064EB">
            <w:pPr>
              <w:pStyle w:val="Header"/>
              <w:jc w:val="center"/>
              <w:rPr>
                <w:rFonts w:ascii="StobiSans Regular" w:hAnsi="StobiSans Regular" w:cs="Arial"/>
                <w:b/>
                <w:sz w:val="24"/>
                <w:szCs w:val="24"/>
                <w:lang w:eastAsia="mk-MK"/>
              </w:rPr>
            </w:pPr>
          </w:p>
          <w:p w14:paraId="14FE9DB3" w14:textId="30FCE672" w:rsidR="004B379D" w:rsidRPr="00476887" w:rsidRDefault="004B379D" w:rsidP="001E6F2A">
            <w:pPr>
              <w:pStyle w:val="Header"/>
              <w:rPr>
                <w:rFonts w:ascii="StobiSans Regular" w:hAnsi="StobiSans Regular" w:cs="Arial"/>
                <w:b/>
                <w:sz w:val="24"/>
                <w:szCs w:val="24"/>
                <w:lang w:eastAsia="mk-MK"/>
              </w:rPr>
            </w:pPr>
            <w:r w:rsidRPr="00476887">
              <w:rPr>
                <w:rFonts w:ascii="StobiSans Regular" w:hAnsi="StobiSans Regular" w:cs="Arial"/>
                <w:b/>
                <w:sz w:val="24"/>
                <w:szCs w:val="24"/>
                <w:lang w:eastAsia="mk-MK"/>
              </w:rPr>
              <w:t xml:space="preserve">                                                                     ВКУПНО </w:t>
            </w:r>
          </w:p>
        </w:tc>
        <w:tc>
          <w:tcPr>
            <w:tcW w:w="2279" w:type="dxa"/>
            <w:tcBorders>
              <w:bottom w:val="single" w:sz="4" w:space="0" w:color="auto"/>
            </w:tcBorders>
            <w:shd w:val="clear" w:color="auto" w:fill="D9D9D9" w:themeFill="background1" w:themeFillShade="D9"/>
          </w:tcPr>
          <w:p w14:paraId="06F49786" w14:textId="700F0A7C" w:rsidR="004B379D" w:rsidRPr="002F3977" w:rsidRDefault="00D6632D" w:rsidP="00BC6326">
            <w:pPr>
              <w:pStyle w:val="Header"/>
              <w:jc w:val="center"/>
              <w:rPr>
                <w:rFonts w:ascii="StobiSans Regular" w:hAnsi="StobiSans Regular" w:cs="Arial"/>
                <w:b/>
                <w:sz w:val="24"/>
                <w:szCs w:val="24"/>
                <w:lang w:val="en-US" w:eastAsia="mk-MK"/>
              </w:rPr>
            </w:pPr>
            <w:r w:rsidRPr="002F3977">
              <w:rPr>
                <w:rFonts w:ascii="StobiSans Regular" w:hAnsi="StobiSans Regular" w:cs="Arial"/>
                <w:b/>
                <w:sz w:val="24"/>
                <w:szCs w:val="24"/>
                <w:lang w:val="en-US" w:eastAsia="mk-MK"/>
              </w:rPr>
              <w:t>2</w:t>
            </w:r>
            <w:r w:rsidR="006B672D">
              <w:rPr>
                <w:rFonts w:ascii="StobiSans Regular" w:hAnsi="StobiSans Regular" w:cs="Arial"/>
                <w:b/>
                <w:sz w:val="24"/>
                <w:szCs w:val="24"/>
                <w:lang w:val="en-US" w:eastAsia="mk-MK"/>
              </w:rPr>
              <w:t>1</w:t>
            </w:r>
            <w:r w:rsidR="00577F39">
              <w:rPr>
                <w:rFonts w:ascii="StobiSans Regular" w:hAnsi="StobiSans Regular" w:cs="Arial"/>
                <w:b/>
                <w:sz w:val="24"/>
                <w:szCs w:val="24"/>
                <w:lang w:eastAsia="mk-MK"/>
              </w:rPr>
              <w:t xml:space="preserve"> 544</w:t>
            </w:r>
            <w:r w:rsidRPr="002F3977">
              <w:rPr>
                <w:rFonts w:ascii="StobiSans Regular" w:hAnsi="StobiSans Regular" w:cs="Arial"/>
                <w:b/>
                <w:sz w:val="24"/>
                <w:szCs w:val="24"/>
                <w:lang w:val="en-US" w:eastAsia="mk-MK"/>
              </w:rPr>
              <w:t xml:space="preserve"> 000</w:t>
            </w:r>
          </w:p>
        </w:tc>
        <w:tc>
          <w:tcPr>
            <w:tcW w:w="2824" w:type="dxa"/>
            <w:tcBorders>
              <w:bottom w:val="single" w:sz="4" w:space="0" w:color="auto"/>
            </w:tcBorders>
            <w:shd w:val="clear" w:color="auto" w:fill="D9D9D9" w:themeFill="background1" w:themeFillShade="D9"/>
          </w:tcPr>
          <w:p w14:paraId="7065ABB2" w14:textId="77777777" w:rsidR="004B379D" w:rsidRPr="00476887" w:rsidRDefault="004B379D" w:rsidP="002064EB">
            <w:pPr>
              <w:pStyle w:val="Header"/>
              <w:jc w:val="center"/>
              <w:rPr>
                <w:rFonts w:ascii="StobiSans Regular" w:hAnsi="StobiSans Regular"/>
                <w:b/>
                <w:sz w:val="24"/>
                <w:szCs w:val="24"/>
                <w:lang w:eastAsia="mk-MK"/>
              </w:rPr>
            </w:pPr>
            <w:r w:rsidRPr="00476887">
              <w:rPr>
                <w:rFonts w:ascii="StobiSans Regular" w:hAnsi="StobiSans Regular"/>
                <w:b/>
                <w:sz w:val="24"/>
                <w:szCs w:val="24"/>
                <w:lang w:eastAsia="mk-MK"/>
              </w:rPr>
              <w:t>Општина Куманово</w:t>
            </w:r>
          </w:p>
        </w:tc>
      </w:tr>
    </w:tbl>
    <w:p w14:paraId="589AE8EB" w14:textId="77777777" w:rsidR="004600A9" w:rsidRDefault="004600A9" w:rsidP="004600A9">
      <w:pPr>
        <w:pStyle w:val="Header"/>
        <w:jc w:val="both"/>
        <w:rPr>
          <w:rFonts w:ascii="StobiSans Regular" w:hAnsi="StobiSans Regular"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8"/>
      </w:tblGrid>
      <w:tr w:rsidR="0010629B" w:rsidRPr="00935E46" w14:paraId="2937CD68" w14:textId="77777777" w:rsidTr="00FB2A80">
        <w:tc>
          <w:tcPr>
            <w:tcW w:w="5000" w:type="pct"/>
            <w:tcBorders>
              <w:top w:val="thinThickSmallGap" w:sz="12" w:space="0" w:color="auto"/>
              <w:left w:val="thinThickSmallGap" w:sz="12" w:space="0" w:color="auto"/>
              <w:bottom w:val="thinThickSmallGap" w:sz="12" w:space="0" w:color="auto"/>
              <w:right w:val="thinThickSmallGap" w:sz="12" w:space="0" w:color="auto"/>
            </w:tcBorders>
            <w:shd w:val="clear" w:color="auto" w:fill="BFBFBF"/>
            <w:vAlign w:val="center"/>
          </w:tcPr>
          <w:p w14:paraId="49E67588" w14:textId="77777777" w:rsidR="0010629B" w:rsidRPr="000338AC" w:rsidRDefault="000338AC" w:rsidP="000338AC">
            <w:pPr>
              <w:pStyle w:val="Header"/>
              <w:jc w:val="both"/>
              <w:rPr>
                <w:rFonts w:ascii="StobiSans Regular" w:hAnsi="StobiSans Regular" w:cs="Arial"/>
                <w:b/>
              </w:rPr>
            </w:pPr>
            <w:r>
              <w:rPr>
                <w:rFonts w:ascii="StobiSans Regular" w:hAnsi="StobiSans Regular"/>
              </w:rPr>
              <w:t xml:space="preserve">    I</w:t>
            </w:r>
            <w:r w:rsidR="0066252A" w:rsidRPr="00E75FA9">
              <w:rPr>
                <w:rFonts w:ascii="StobiSans Regular" w:hAnsi="StobiSans Regular"/>
              </w:rPr>
              <w:t>II</w:t>
            </w:r>
            <w:r>
              <w:rPr>
                <w:rFonts w:ascii="StobiSans Regular" w:hAnsi="StobiSans Regular"/>
              </w:rPr>
              <w:t xml:space="preserve">. </w:t>
            </w:r>
            <w:r w:rsidRPr="00C03658">
              <w:rPr>
                <w:rFonts w:ascii="StobiSans Regular" w:hAnsi="StobiSans Regular" w:cs="Arial"/>
                <w:b/>
              </w:rPr>
              <w:t xml:space="preserve">Преодни и завршни одредби </w:t>
            </w:r>
          </w:p>
        </w:tc>
      </w:tr>
    </w:tbl>
    <w:p w14:paraId="5CCFD0F1" w14:textId="77777777" w:rsidR="000338AC" w:rsidRDefault="000338AC" w:rsidP="004600A9">
      <w:pPr>
        <w:pStyle w:val="Header"/>
        <w:jc w:val="both"/>
        <w:rPr>
          <w:rFonts w:ascii="StobiSans Regular" w:hAnsi="StobiSans Regular" w:cs="Arial"/>
          <w:bCs/>
        </w:rPr>
      </w:pPr>
    </w:p>
    <w:p w14:paraId="2B8F964D" w14:textId="77777777" w:rsidR="004600A9" w:rsidRDefault="004600A9" w:rsidP="004600A9">
      <w:pPr>
        <w:pStyle w:val="Header"/>
        <w:jc w:val="both"/>
        <w:rPr>
          <w:rFonts w:ascii="StobiSans Regular" w:hAnsi="StobiSans Regular" w:cs="Arial"/>
          <w:bCs/>
        </w:rPr>
      </w:pPr>
      <w:r w:rsidRPr="003A2BEE">
        <w:rPr>
          <w:rFonts w:ascii="StobiSans Regular" w:hAnsi="StobiSans Regular" w:cs="Arial"/>
          <w:bCs/>
        </w:rPr>
        <w:t>Програмата влегува во сила со денот на објавувањето во „Службен гласник на Општина Куманово“.</w:t>
      </w:r>
    </w:p>
    <w:p w14:paraId="381BA909" w14:textId="77777777" w:rsidR="007942F4" w:rsidRDefault="007942F4" w:rsidP="004600A9">
      <w:pPr>
        <w:pStyle w:val="Header"/>
        <w:jc w:val="both"/>
        <w:rPr>
          <w:rFonts w:ascii="StobiSans Regular" w:hAnsi="StobiSans Regular" w:cs="Arial"/>
          <w:bCs/>
        </w:rPr>
      </w:pPr>
    </w:p>
    <w:p w14:paraId="3E85DF44" w14:textId="77777777" w:rsidR="004600A9" w:rsidRPr="003A2BEE" w:rsidRDefault="004600A9" w:rsidP="004600A9">
      <w:pPr>
        <w:pStyle w:val="Header"/>
        <w:jc w:val="both"/>
        <w:rPr>
          <w:rFonts w:ascii="StobiSans Regular" w:hAnsi="StobiSans Regular" w:cs="Arial"/>
          <w:bCs/>
        </w:rPr>
      </w:pPr>
    </w:p>
    <w:p w14:paraId="30D2FEA2" w14:textId="3C4A72A4" w:rsidR="004600A9" w:rsidRPr="003A2BEE" w:rsidRDefault="004600A9" w:rsidP="004600A9">
      <w:pPr>
        <w:pStyle w:val="Header"/>
        <w:jc w:val="both"/>
        <w:rPr>
          <w:rFonts w:ascii="StobiSans Regular" w:hAnsi="StobiSans Regular" w:cs="Arial"/>
          <w:bCs/>
        </w:rPr>
      </w:pPr>
      <w:r w:rsidRPr="003A2BEE">
        <w:rPr>
          <w:rFonts w:ascii="StobiSans Regular" w:hAnsi="StobiSans Regular" w:cs="Arial"/>
          <w:bCs/>
        </w:rPr>
        <w:t xml:space="preserve"> Бр. 09 </w:t>
      </w:r>
      <w:r w:rsidR="00992204">
        <w:rPr>
          <w:rFonts w:ascii="StobiSans Regular" w:hAnsi="StobiSans Regular" w:cs="Arial"/>
          <w:bCs/>
        </w:rPr>
        <w:t>–</w:t>
      </w:r>
      <w:r w:rsidRPr="003A2BEE">
        <w:rPr>
          <w:rFonts w:ascii="StobiSans Regular" w:hAnsi="StobiSans Regular" w:cs="Arial"/>
          <w:bCs/>
        </w:rPr>
        <w:t xml:space="preserve"> </w:t>
      </w:r>
      <w:r w:rsidR="00992204">
        <w:rPr>
          <w:rFonts w:ascii="StobiSans Regular" w:hAnsi="StobiSans Regular" w:cs="Arial"/>
          <w:bCs/>
        </w:rPr>
        <w:t>15303/46</w:t>
      </w:r>
      <w:r w:rsidRPr="003A2BEE">
        <w:rPr>
          <w:rFonts w:ascii="StobiSans Regular" w:hAnsi="StobiSans Regular" w:cs="Arial"/>
          <w:bCs/>
        </w:rPr>
        <w:t xml:space="preserve">                                                                              </w:t>
      </w:r>
      <w:r w:rsidRPr="00E75FA9">
        <w:rPr>
          <w:rFonts w:ascii="StobiSans Regular" w:hAnsi="StobiSans Regular" w:cs="Arial"/>
          <w:bCs/>
        </w:rPr>
        <w:t xml:space="preserve">                                                                          </w:t>
      </w:r>
      <w:r w:rsidRPr="003A2BEE">
        <w:rPr>
          <w:rFonts w:ascii="StobiSans Regular" w:hAnsi="StobiSans Regular" w:cs="Arial"/>
          <w:bCs/>
        </w:rPr>
        <w:t xml:space="preserve">           </w:t>
      </w:r>
      <w:r w:rsidRPr="004B379D">
        <w:rPr>
          <w:rFonts w:ascii="StobiSans Regular" w:hAnsi="StobiSans Regular" w:cs="Arial"/>
          <w:b/>
        </w:rPr>
        <w:t>Совет на Општина Куманово</w:t>
      </w:r>
    </w:p>
    <w:p w14:paraId="297F58E8" w14:textId="45C17DC4" w:rsidR="004600A9" w:rsidRPr="003A2BEE" w:rsidRDefault="00992204" w:rsidP="004600A9">
      <w:pPr>
        <w:pStyle w:val="Header"/>
        <w:jc w:val="both"/>
        <w:rPr>
          <w:rFonts w:ascii="StobiSans Regular" w:hAnsi="StobiSans Regular" w:cs="Arial"/>
          <w:bCs/>
        </w:rPr>
      </w:pPr>
      <w:r>
        <w:rPr>
          <w:rFonts w:ascii="StobiSans Regular" w:hAnsi="StobiSans Regular" w:cs="Arial"/>
          <w:bCs/>
        </w:rPr>
        <w:t>29 декември</w:t>
      </w:r>
      <w:r w:rsidR="004600A9" w:rsidRPr="003A2BEE">
        <w:rPr>
          <w:rFonts w:ascii="StobiSans Regular" w:hAnsi="StobiSans Regular" w:cs="Arial"/>
          <w:bCs/>
        </w:rPr>
        <w:t>202</w:t>
      </w:r>
      <w:r w:rsidR="001E6F2A">
        <w:rPr>
          <w:rFonts w:ascii="StobiSans Regular" w:hAnsi="StobiSans Regular" w:cs="Arial"/>
          <w:bCs/>
        </w:rPr>
        <w:t>5</w:t>
      </w:r>
      <w:r w:rsidR="004600A9" w:rsidRPr="003A2BEE">
        <w:rPr>
          <w:rFonts w:ascii="StobiSans Regular" w:hAnsi="StobiSans Regular" w:cs="Arial"/>
          <w:bCs/>
        </w:rPr>
        <w:t xml:space="preserve"> година                                                                                    </w:t>
      </w:r>
      <w:r w:rsidR="004600A9" w:rsidRPr="00E75FA9">
        <w:rPr>
          <w:rFonts w:ascii="StobiSans Regular" w:hAnsi="StobiSans Regular" w:cs="Arial"/>
          <w:bCs/>
        </w:rPr>
        <w:t xml:space="preserve">                                                                       </w:t>
      </w:r>
      <w:r w:rsidR="004600A9" w:rsidRPr="003A2BEE">
        <w:rPr>
          <w:rFonts w:ascii="StobiSans Regular" w:hAnsi="StobiSans Regular" w:cs="Arial"/>
          <w:bCs/>
        </w:rPr>
        <w:t xml:space="preserve">         </w:t>
      </w:r>
      <w:r w:rsidR="004600A9" w:rsidRPr="004B379D">
        <w:rPr>
          <w:rFonts w:ascii="StobiSans Regular" w:hAnsi="StobiSans Regular" w:cs="Arial"/>
          <w:b/>
        </w:rPr>
        <w:t>Претседател,</w:t>
      </w:r>
    </w:p>
    <w:p w14:paraId="3EEDDFC0" w14:textId="2B1B871E" w:rsidR="001628E9" w:rsidRPr="00975FBA" w:rsidRDefault="004600A9" w:rsidP="00975FBA">
      <w:pPr>
        <w:pStyle w:val="Header"/>
        <w:jc w:val="both"/>
        <w:rPr>
          <w:rFonts w:ascii="StobiSans Regular" w:hAnsi="StobiSans Regular" w:cs="Arial"/>
          <w:bCs/>
        </w:rPr>
      </w:pPr>
      <w:r w:rsidRPr="003A2BEE">
        <w:rPr>
          <w:rFonts w:ascii="StobiSans Regular" w:hAnsi="StobiSans Regular" w:cs="Arial"/>
          <w:bCs/>
        </w:rPr>
        <w:t xml:space="preserve">Куманово                                                                                                                  </w:t>
      </w:r>
      <w:r>
        <w:rPr>
          <w:rFonts w:ascii="StobiSans Regular" w:hAnsi="StobiSans Regular" w:cs="Arial"/>
          <w:bCs/>
          <w:lang w:val="en-US"/>
        </w:rPr>
        <w:t xml:space="preserve">                                                                        </w:t>
      </w:r>
      <w:r w:rsidRPr="003A2BEE">
        <w:rPr>
          <w:rFonts w:ascii="StobiSans Regular" w:hAnsi="StobiSans Regular" w:cs="Arial"/>
          <w:bCs/>
        </w:rPr>
        <w:t xml:space="preserve">   </w:t>
      </w:r>
      <w:r w:rsidRPr="004B379D">
        <w:rPr>
          <w:rFonts w:ascii="StobiSans Regular" w:hAnsi="StobiSans Regular" w:cs="Arial"/>
          <w:b/>
        </w:rPr>
        <w:t>Ивана Ѓорѓиевска</w:t>
      </w:r>
    </w:p>
    <w:sectPr w:rsidR="001628E9" w:rsidRPr="00975FBA" w:rsidSect="00772455">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F04E" w14:textId="77777777" w:rsidR="006518E6" w:rsidRDefault="006518E6" w:rsidP="00852CED">
      <w:pPr>
        <w:pStyle w:val="ListParagraph"/>
        <w:spacing w:after="0" w:line="240" w:lineRule="auto"/>
      </w:pPr>
      <w:r>
        <w:separator/>
      </w:r>
    </w:p>
  </w:endnote>
  <w:endnote w:type="continuationSeparator" w:id="0">
    <w:p w14:paraId="77C0C7B9" w14:textId="77777777" w:rsidR="006518E6" w:rsidRDefault="006518E6" w:rsidP="00852CED">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ans">
    <w:altName w:val="Arial"/>
    <w:panose1 w:val="00000000000000000000"/>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alibri"/>
    <w:panose1 w:val="00000000000000000000"/>
    <w:charset w:val="00"/>
    <w:family w:val="modern"/>
    <w:notTrueType/>
    <w:pitch w:val="variable"/>
    <w:sig w:usb0="A00002AF" w:usb1="5000A07B" w:usb2="00000000" w:usb3="00000000" w:csb0="0000009F" w:csb1="00000000"/>
  </w:font>
  <w:font w:name="Arial">
    <w:panose1 w:val="020B0604020202020204"/>
    <w:charset w:val="CC"/>
    <w:family w:val="swiss"/>
    <w:pitch w:val="variable"/>
    <w:sig w:usb0="E0002EFF" w:usb1="C000785B" w:usb2="00000009" w:usb3="00000000" w:csb0="000001FF" w:csb1="00000000"/>
  </w:font>
  <w:font w:name="StobiSerif Regular">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955395"/>
      <w:docPartObj>
        <w:docPartGallery w:val="Page Numbers (Bottom of Page)"/>
        <w:docPartUnique/>
      </w:docPartObj>
    </w:sdtPr>
    <w:sdtEndPr>
      <w:rPr>
        <w:noProof/>
      </w:rPr>
    </w:sdtEndPr>
    <w:sdtContent>
      <w:p w14:paraId="28AE7C68" w14:textId="0C582391" w:rsidR="009B36D4" w:rsidRDefault="009B36D4">
        <w:pPr>
          <w:pStyle w:val="Footer"/>
          <w:jc w:val="right"/>
        </w:pPr>
        <w:r>
          <w:fldChar w:fldCharType="begin"/>
        </w:r>
        <w:r>
          <w:instrText xml:space="preserve"> PAGE   \* MERGEFORMAT </w:instrText>
        </w:r>
        <w:r>
          <w:fldChar w:fldCharType="separate"/>
        </w:r>
        <w:r w:rsidR="006B672D">
          <w:rPr>
            <w:noProof/>
          </w:rPr>
          <w:t>15</w:t>
        </w:r>
        <w:r>
          <w:rPr>
            <w:noProof/>
          </w:rPr>
          <w:fldChar w:fldCharType="end"/>
        </w:r>
      </w:p>
    </w:sdtContent>
  </w:sdt>
  <w:p w14:paraId="48E77A6C" w14:textId="77777777" w:rsidR="009B36D4" w:rsidRDefault="009B3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BD98" w14:textId="77777777" w:rsidR="006518E6" w:rsidRDefault="006518E6" w:rsidP="00852CED">
      <w:pPr>
        <w:pStyle w:val="ListParagraph"/>
        <w:spacing w:after="0" w:line="240" w:lineRule="auto"/>
      </w:pPr>
      <w:r>
        <w:separator/>
      </w:r>
    </w:p>
  </w:footnote>
  <w:footnote w:type="continuationSeparator" w:id="0">
    <w:p w14:paraId="406435A3" w14:textId="77777777" w:rsidR="006518E6" w:rsidRDefault="006518E6" w:rsidP="00852CED">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8A2"/>
    <w:multiLevelType w:val="hybridMultilevel"/>
    <w:tmpl w:val="6F4E826C"/>
    <w:lvl w:ilvl="0" w:tplc="EB84EF52">
      <w:start w:val="8"/>
      <w:numFmt w:val="bullet"/>
      <w:lvlText w:val="-"/>
      <w:lvlJc w:val="left"/>
      <w:pPr>
        <w:ind w:left="360" w:hanging="360"/>
      </w:pPr>
      <w:rPr>
        <w:rFonts w:ascii="StobiSans" w:eastAsiaTheme="minorHAnsi" w:hAnsi="StobiSans"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9BF1814"/>
    <w:multiLevelType w:val="hybridMultilevel"/>
    <w:tmpl w:val="B3F4329A"/>
    <w:lvl w:ilvl="0" w:tplc="042F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F138EF"/>
    <w:multiLevelType w:val="multilevel"/>
    <w:tmpl w:val="50461376"/>
    <w:lvl w:ilvl="0">
      <w:start w:val="1"/>
      <w:numFmt w:val="upperRoman"/>
      <w:lvlText w:val="%1."/>
      <w:lvlJc w:val="righ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7263FC"/>
    <w:multiLevelType w:val="hybridMultilevel"/>
    <w:tmpl w:val="1046CDD8"/>
    <w:lvl w:ilvl="0" w:tplc="339AFEEA">
      <w:numFmt w:val="bullet"/>
      <w:lvlText w:val="-"/>
      <w:lvlJc w:val="left"/>
      <w:pPr>
        <w:ind w:left="1146" w:hanging="360"/>
      </w:pPr>
      <w:rPr>
        <w:rFonts w:ascii="StobiSans Regular" w:eastAsia="Calibri" w:hAnsi="StobiSans Regular"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7EA2C0F"/>
    <w:multiLevelType w:val="multilevel"/>
    <w:tmpl w:val="F5D2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E40F8"/>
    <w:multiLevelType w:val="multilevel"/>
    <w:tmpl w:val="74C6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2320D"/>
    <w:multiLevelType w:val="multilevel"/>
    <w:tmpl w:val="E2E2A6F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1FAC43EE"/>
    <w:multiLevelType w:val="hybridMultilevel"/>
    <w:tmpl w:val="C4347B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D5806"/>
    <w:multiLevelType w:val="hybridMultilevel"/>
    <w:tmpl w:val="2654ABB8"/>
    <w:lvl w:ilvl="0" w:tplc="042F0001">
      <w:start w:val="1"/>
      <w:numFmt w:val="bullet"/>
      <w:lvlText w:val=""/>
      <w:lvlJc w:val="left"/>
      <w:pPr>
        <w:ind w:left="765" w:hanging="360"/>
      </w:pPr>
      <w:rPr>
        <w:rFonts w:ascii="Symbol" w:hAnsi="Symbol" w:hint="default"/>
      </w:rPr>
    </w:lvl>
    <w:lvl w:ilvl="1" w:tplc="042F0003" w:tentative="1">
      <w:start w:val="1"/>
      <w:numFmt w:val="bullet"/>
      <w:lvlText w:val="o"/>
      <w:lvlJc w:val="left"/>
      <w:pPr>
        <w:ind w:left="1485" w:hanging="360"/>
      </w:pPr>
      <w:rPr>
        <w:rFonts w:ascii="Courier New" w:hAnsi="Courier New" w:cs="Courier New" w:hint="default"/>
      </w:rPr>
    </w:lvl>
    <w:lvl w:ilvl="2" w:tplc="042F0005" w:tentative="1">
      <w:start w:val="1"/>
      <w:numFmt w:val="bullet"/>
      <w:lvlText w:val=""/>
      <w:lvlJc w:val="left"/>
      <w:pPr>
        <w:ind w:left="2205" w:hanging="360"/>
      </w:pPr>
      <w:rPr>
        <w:rFonts w:ascii="Wingdings" w:hAnsi="Wingdings" w:hint="default"/>
      </w:rPr>
    </w:lvl>
    <w:lvl w:ilvl="3" w:tplc="042F0001" w:tentative="1">
      <w:start w:val="1"/>
      <w:numFmt w:val="bullet"/>
      <w:lvlText w:val=""/>
      <w:lvlJc w:val="left"/>
      <w:pPr>
        <w:ind w:left="2925" w:hanging="360"/>
      </w:pPr>
      <w:rPr>
        <w:rFonts w:ascii="Symbol" w:hAnsi="Symbol" w:hint="default"/>
      </w:rPr>
    </w:lvl>
    <w:lvl w:ilvl="4" w:tplc="042F0003" w:tentative="1">
      <w:start w:val="1"/>
      <w:numFmt w:val="bullet"/>
      <w:lvlText w:val="o"/>
      <w:lvlJc w:val="left"/>
      <w:pPr>
        <w:ind w:left="3645" w:hanging="360"/>
      </w:pPr>
      <w:rPr>
        <w:rFonts w:ascii="Courier New" w:hAnsi="Courier New" w:cs="Courier New" w:hint="default"/>
      </w:rPr>
    </w:lvl>
    <w:lvl w:ilvl="5" w:tplc="042F0005" w:tentative="1">
      <w:start w:val="1"/>
      <w:numFmt w:val="bullet"/>
      <w:lvlText w:val=""/>
      <w:lvlJc w:val="left"/>
      <w:pPr>
        <w:ind w:left="4365" w:hanging="360"/>
      </w:pPr>
      <w:rPr>
        <w:rFonts w:ascii="Wingdings" w:hAnsi="Wingdings" w:hint="default"/>
      </w:rPr>
    </w:lvl>
    <w:lvl w:ilvl="6" w:tplc="042F0001" w:tentative="1">
      <w:start w:val="1"/>
      <w:numFmt w:val="bullet"/>
      <w:lvlText w:val=""/>
      <w:lvlJc w:val="left"/>
      <w:pPr>
        <w:ind w:left="5085" w:hanging="360"/>
      </w:pPr>
      <w:rPr>
        <w:rFonts w:ascii="Symbol" w:hAnsi="Symbol" w:hint="default"/>
      </w:rPr>
    </w:lvl>
    <w:lvl w:ilvl="7" w:tplc="042F0003" w:tentative="1">
      <w:start w:val="1"/>
      <w:numFmt w:val="bullet"/>
      <w:lvlText w:val="o"/>
      <w:lvlJc w:val="left"/>
      <w:pPr>
        <w:ind w:left="5805" w:hanging="360"/>
      </w:pPr>
      <w:rPr>
        <w:rFonts w:ascii="Courier New" w:hAnsi="Courier New" w:cs="Courier New" w:hint="default"/>
      </w:rPr>
    </w:lvl>
    <w:lvl w:ilvl="8" w:tplc="042F0005" w:tentative="1">
      <w:start w:val="1"/>
      <w:numFmt w:val="bullet"/>
      <w:lvlText w:val=""/>
      <w:lvlJc w:val="left"/>
      <w:pPr>
        <w:ind w:left="6525" w:hanging="360"/>
      </w:pPr>
      <w:rPr>
        <w:rFonts w:ascii="Wingdings" w:hAnsi="Wingdings" w:hint="default"/>
      </w:rPr>
    </w:lvl>
  </w:abstractNum>
  <w:abstractNum w:abstractNumId="9" w15:restartNumberingAfterBreak="0">
    <w:nsid w:val="27D3015D"/>
    <w:multiLevelType w:val="hybridMultilevel"/>
    <w:tmpl w:val="931C157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2BA93626"/>
    <w:multiLevelType w:val="multilevel"/>
    <w:tmpl w:val="A66E787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FBE5363"/>
    <w:multiLevelType w:val="hybridMultilevel"/>
    <w:tmpl w:val="A2D43BE0"/>
    <w:lvl w:ilvl="0" w:tplc="EB84EF52">
      <w:start w:val="8"/>
      <w:numFmt w:val="bullet"/>
      <w:lvlText w:val="-"/>
      <w:lvlJc w:val="left"/>
      <w:pPr>
        <w:ind w:left="360" w:hanging="360"/>
      </w:pPr>
      <w:rPr>
        <w:rFonts w:ascii="StobiSans" w:eastAsiaTheme="minorHAnsi" w:hAnsi="StobiSans"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31A41FFB"/>
    <w:multiLevelType w:val="multilevel"/>
    <w:tmpl w:val="371C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738DE"/>
    <w:multiLevelType w:val="multilevel"/>
    <w:tmpl w:val="50461376"/>
    <w:lvl w:ilvl="0">
      <w:start w:val="1"/>
      <w:numFmt w:val="upperRoman"/>
      <w:lvlText w:val="%1."/>
      <w:lvlJc w:val="righ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933C47"/>
    <w:multiLevelType w:val="multilevel"/>
    <w:tmpl w:val="2EB6556A"/>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CA2DB7"/>
    <w:multiLevelType w:val="multilevel"/>
    <w:tmpl w:val="A66E787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ECA724F"/>
    <w:multiLevelType w:val="multilevel"/>
    <w:tmpl w:val="50461376"/>
    <w:lvl w:ilvl="0">
      <w:start w:val="1"/>
      <w:numFmt w:val="upperRoman"/>
      <w:lvlText w:val="%1."/>
      <w:lvlJc w:val="righ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3B5D8D"/>
    <w:multiLevelType w:val="multilevel"/>
    <w:tmpl w:val="50461376"/>
    <w:lvl w:ilvl="0">
      <w:start w:val="1"/>
      <w:numFmt w:val="upperRoman"/>
      <w:lvlText w:val="%1."/>
      <w:lvlJc w:val="righ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251D28"/>
    <w:multiLevelType w:val="multilevel"/>
    <w:tmpl w:val="8DC2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43A71"/>
    <w:multiLevelType w:val="multilevel"/>
    <w:tmpl w:val="1C08A1D0"/>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0" w15:restartNumberingAfterBreak="0">
    <w:nsid w:val="612A4118"/>
    <w:multiLevelType w:val="hybridMultilevel"/>
    <w:tmpl w:val="33F83ED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15:restartNumberingAfterBreak="0">
    <w:nsid w:val="677A6FEC"/>
    <w:multiLevelType w:val="hybridMultilevel"/>
    <w:tmpl w:val="FB74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C87EA7"/>
    <w:multiLevelType w:val="hybridMultilevel"/>
    <w:tmpl w:val="2BCA42E0"/>
    <w:lvl w:ilvl="0" w:tplc="042F000B">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6ACD063C"/>
    <w:multiLevelType w:val="hybridMultilevel"/>
    <w:tmpl w:val="AD565B5C"/>
    <w:lvl w:ilvl="0" w:tplc="EB84EF52">
      <w:start w:val="8"/>
      <w:numFmt w:val="bullet"/>
      <w:lvlText w:val="-"/>
      <w:lvlJc w:val="left"/>
      <w:pPr>
        <w:ind w:left="720" w:hanging="360"/>
      </w:pPr>
      <w:rPr>
        <w:rFonts w:ascii="StobiSans" w:eastAsiaTheme="minorHAnsi" w:hAnsi="StobiSans"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6C170F54"/>
    <w:multiLevelType w:val="hybridMultilevel"/>
    <w:tmpl w:val="8294FE1C"/>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5" w15:restartNumberingAfterBreak="0">
    <w:nsid w:val="724B794A"/>
    <w:multiLevelType w:val="hybridMultilevel"/>
    <w:tmpl w:val="976A59F0"/>
    <w:lvl w:ilvl="0" w:tplc="EB84EF52">
      <w:start w:val="8"/>
      <w:numFmt w:val="bullet"/>
      <w:lvlText w:val="-"/>
      <w:lvlJc w:val="left"/>
      <w:pPr>
        <w:ind w:left="1080" w:hanging="360"/>
      </w:pPr>
      <w:rPr>
        <w:rFonts w:ascii="StobiSans" w:eastAsiaTheme="minorHAnsi" w:hAnsi="StobiSans"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6" w15:restartNumberingAfterBreak="0">
    <w:nsid w:val="79BF7627"/>
    <w:multiLevelType w:val="hybridMultilevel"/>
    <w:tmpl w:val="EB90780A"/>
    <w:lvl w:ilvl="0" w:tplc="EB84EF52">
      <w:start w:val="8"/>
      <w:numFmt w:val="bullet"/>
      <w:lvlText w:val="-"/>
      <w:lvlJc w:val="left"/>
      <w:pPr>
        <w:ind w:left="360" w:hanging="360"/>
      </w:pPr>
      <w:rPr>
        <w:rFonts w:ascii="StobiSans" w:eastAsiaTheme="minorHAnsi" w:hAnsi="StobiSans"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7F524349"/>
    <w:multiLevelType w:val="hybridMultilevel"/>
    <w:tmpl w:val="B5A295EA"/>
    <w:lvl w:ilvl="0" w:tplc="07801854">
      <w:start w:val="2"/>
      <w:numFmt w:val="bullet"/>
      <w:lvlText w:val="-"/>
      <w:lvlJc w:val="left"/>
      <w:pPr>
        <w:ind w:left="720" w:hanging="360"/>
      </w:pPr>
      <w:rPr>
        <w:rFonts w:ascii="StobiSans Regular" w:eastAsiaTheme="minorHAnsi" w:hAnsi="StobiSans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982875">
    <w:abstractNumId w:val="16"/>
  </w:num>
  <w:num w:numId="2" w16cid:durableId="1324163477">
    <w:abstractNumId w:val="13"/>
  </w:num>
  <w:num w:numId="3" w16cid:durableId="1596398104">
    <w:abstractNumId w:val="20"/>
  </w:num>
  <w:num w:numId="4" w16cid:durableId="1198422007">
    <w:abstractNumId w:val="6"/>
  </w:num>
  <w:num w:numId="5" w16cid:durableId="1742019502">
    <w:abstractNumId w:val="15"/>
  </w:num>
  <w:num w:numId="6" w16cid:durableId="826356878">
    <w:abstractNumId w:val="14"/>
  </w:num>
  <w:num w:numId="7" w16cid:durableId="26149918">
    <w:abstractNumId w:val="19"/>
  </w:num>
  <w:num w:numId="8" w16cid:durableId="703864434">
    <w:abstractNumId w:val="24"/>
  </w:num>
  <w:num w:numId="9" w16cid:durableId="1886067256">
    <w:abstractNumId w:val="22"/>
  </w:num>
  <w:num w:numId="10" w16cid:durableId="836649789">
    <w:abstractNumId w:val="0"/>
  </w:num>
  <w:num w:numId="11" w16cid:durableId="1274284750">
    <w:abstractNumId w:val="25"/>
  </w:num>
  <w:num w:numId="12" w16cid:durableId="68120948">
    <w:abstractNumId w:val="26"/>
  </w:num>
  <w:num w:numId="13" w16cid:durableId="2138602943">
    <w:abstractNumId w:val="11"/>
  </w:num>
  <w:num w:numId="14" w16cid:durableId="937717642">
    <w:abstractNumId w:val="10"/>
  </w:num>
  <w:num w:numId="15" w16cid:durableId="793522794">
    <w:abstractNumId w:val="23"/>
  </w:num>
  <w:num w:numId="16" w16cid:durableId="1213999548">
    <w:abstractNumId w:val="7"/>
  </w:num>
  <w:num w:numId="17" w16cid:durableId="901644487">
    <w:abstractNumId w:val="27"/>
  </w:num>
  <w:num w:numId="18" w16cid:durableId="942542249">
    <w:abstractNumId w:val="3"/>
  </w:num>
  <w:num w:numId="19" w16cid:durableId="2130852653">
    <w:abstractNumId w:val="21"/>
  </w:num>
  <w:num w:numId="20" w16cid:durableId="600453343">
    <w:abstractNumId w:val="1"/>
  </w:num>
  <w:num w:numId="21" w16cid:durableId="822089806">
    <w:abstractNumId w:val="2"/>
  </w:num>
  <w:num w:numId="22" w16cid:durableId="822700471">
    <w:abstractNumId w:val="17"/>
  </w:num>
  <w:num w:numId="23" w16cid:durableId="1636370026">
    <w:abstractNumId w:val="4"/>
  </w:num>
  <w:num w:numId="24" w16cid:durableId="184826586">
    <w:abstractNumId w:val="12"/>
  </w:num>
  <w:num w:numId="25" w16cid:durableId="124852992">
    <w:abstractNumId w:val="18"/>
  </w:num>
  <w:num w:numId="26" w16cid:durableId="1225027210">
    <w:abstractNumId w:val="5"/>
  </w:num>
  <w:num w:numId="27" w16cid:durableId="2102530686">
    <w:abstractNumId w:val="8"/>
  </w:num>
  <w:num w:numId="28" w16cid:durableId="1739404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1B"/>
    <w:rsid w:val="00002A3E"/>
    <w:rsid w:val="000077E1"/>
    <w:rsid w:val="000136A2"/>
    <w:rsid w:val="00015EE7"/>
    <w:rsid w:val="000164BF"/>
    <w:rsid w:val="00016F40"/>
    <w:rsid w:val="00017911"/>
    <w:rsid w:val="000227BE"/>
    <w:rsid w:val="000253A7"/>
    <w:rsid w:val="000320FE"/>
    <w:rsid w:val="000338AC"/>
    <w:rsid w:val="00036A0A"/>
    <w:rsid w:val="00036CC7"/>
    <w:rsid w:val="0005121F"/>
    <w:rsid w:val="00052049"/>
    <w:rsid w:val="0005242C"/>
    <w:rsid w:val="00057BAA"/>
    <w:rsid w:val="000753EA"/>
    <w:rsid w:val="00075B9B"/>
    <w:rsid w:val="00075C8F"/>
    <w:rsid w:val="00080C8D"/>
    <w:rsid w:val="00082A8D"/>
    <w:rsid w:val="000838DB"/>
    <w:rsid w:val="000853AA"/>
    <w:rsid w:val="00096C26"/>
    <w:rsid w:val="000A6E02"/>
    <w:rsid w:val="000B0411"/>
    <w:rsid w:val="000C00BB"/>
    <w:rsid w:val="000C5EE5"/>
    <w:rsid w:val="000C5FC1"/>
    <w:rsid w:val="000C7302"/>
    <w:rsid w:val="000D53C1"/>
    <w:rsid w:val="000D6AB0"/>
    <w:rsid w:val="000E47BE"/>
    <w:rsid w:val="001009ED"/>
    <w:rsid w:val="001048B5"/>
    <w:rsid w:val="0010629B"/>
    <w:rsid w:val="00112DA2"/>
    <w:rsid w:val="00114653"/>
    <w:rsid w:val="00120359"/>
    <w:rsid w:val="0012790A"/>
    <w:rsid w:val="00140856"/>
    <w:rsid w:val="00140C9C"/>
    <w:rsid w:val="0014345A"/>
    <w:rsid w:val="001518C7"/>
    <w:rsid w:val="001628E9"/>
    <w:rsid w:val="001630CD"/>
    <w:rsid w:val="001677D0"/>
    <w:rsid w:val="00175B2E"/>
    <w:rsid w:val="0019113F"/>
    <w:rsid w:val="001911F1"/>
    <w:rsid w:val="00191BB8"/>
    <w:rsid w:val="00196696"/>
    <w:rsid w:val="00197660"/>
    <w:rsid w:val="00197A05"/>
    <w:rsid w:val="00197AF5"/>
    <w:rsid w:val="001A33EB"/>
    <w:rsid w:val="001B021D"/>
    <w:rsid w:val="001B12F5"/>
    <w:rsid w:val="001B4CE7"/>
    <w:rsid w:val="001C0EF9"/>
    <w:rsid w:val="001D2910"/>
    <w:rsid w:val="001E29EE"/>
    <w:rsid w:val="001E331B"/>
    <w:rsid w:val="001E6F2A"/>
    <w:rsid w:val="001E7125"/>
    <w:rsid w:val="001F1D0E"/>
    <w:rsid w:val="001F4738"/>
    <w:rsid w:val="001F493D"/>
    <w:rsid w:val="001F69B5"/>
    <w:rsid w:val="00203B15"/>
    <w:rsid w:val="002064EB"/>
    <w:rsid w:val="002214D5"/>
    <w:rsid w:val="00223A6B"/>
    <w:rsid w:val="00224F29"/>
    <w:rsid w:val="00225835"/>
    <w:rsid w:val="00230328"/>
    <w:rsid w:val="00233302"/>
    <w:rsid w:val="0024716E"/>
    <w:rsid w:val="0025011B"/>
    <w:rsid w:val="0026267A"/>
    <w:rsid w:val="00265635"/>
    <w:rsid w:val="002657AC"/>
    <w:rsid w:val="00267376"/>
    <w:rsid w:val="002731C6"/>
    <w:rsid w:val="00274262"/>
    <w:rsid w:val="002822F2"/>
    <w:rsid w:val="00292DCC"/>
    <w:rsid w:val="002A3223"/>
    <w:rsid w:val="002A79E0"/>
    <w:rsid w:val="002B38A4"/>
    <w:rsid w:val="002C24AB"/>
    <w:rsid w:val="002C37B3"/>
    <w:rsid w:val="002C7498"/>
    <w:rsid w:val="002C7E17"/>
    <w:rsid w:val="002D089C"/>
    <w:rsid w:val="002D7B49"/>
    <w:rsid w:val="002F3977"/>
    <w:rsid w:val="002F4671"/>
    <w:rsid w:val="00312AEE"/>
    <w:rsid w:val="00315465"/>
    <w:rsid w:val="00320468"/>
    <w:rsid w:val="00326DD0"/>
    <w:rsid w:val="00330B45"/>
    <w:rsid w:val="003323DB"/>
    <w:rsid w:val="00341019"/>
    <w:rsid w:val="00342495"/>
    <w:rsid w:val="003451CE"/>
    <w:rsid w:val="00351ADF"/>
    <w:rsid w:val="00357C2B"/>
    <w:rsid w:val="00370807"/>
    <w:rsid w:val="003730D0"/>
    <w:rsid w:val="00374D92"/>
    <w:rsid w:val="0037768F"/>
    <w:rsid w:val="00380ED8"/>
    <w:rsid w:val="00386F60"/>
    <w:rsid w:val="00395051"/>
    <w:rsid w:val="00395E5F"/>
    <w:rsid w:val="003A58D2"/>
    <w:rsid w:val="003A5B65"/>
    <w:rsid w:val="003B3828"/>
    <w:rsid w:val="003C16B8"/>
    <w:rsid w:val="003C30B5"/>
    <w:rsid w:val="003C4F2A"/>
    <w:rsid w:val="003C623D"/>
    <w:rsid w:val="003E053C"/>
    <w:rsid w:val="003E2001"/>
    <w:rsid w:val="003F2052"/>
    <w:rsid w:val="003F73CA"/>
    <w:rsid w:val="00400AC6"/>
    <w:rsid w:val="00401416"/>
    <w:rsid w:val="0041064D"/>
    <w:rsid w:val="00414AD6"/>
    <w:rsid w:val="00423855"/>
    <w:rsid w:val="004246AC"/>
    <w:rsid w:val="00425754"/>
    <w:rsid w:val="004428B9"/>
    <w:rsid w:val="00450F89"/>
    <w:rsid w:val="00455299"/>
    <w:rsid w:val="00456793"/>
    <w:rsid w:val="004600A9"/>
    <w:rsid w:val="00476887"/>
    <w:rsid w:val="00491E83"/>
    <w:rsid w:val="004928A4"/>
    <w:rsid w:val="00493160"/>
    <w:rsid w:val="00494E9D"/>
    <w:rsid w:val="004950FE"/>
    <w:rsid w:val="004A5639"/>
    <w:rsid w:val="004A6862"/>
    <w:rsid w:val="004A6C09"/>
    <w:rsid w:val="004B0931"/>
    <w:rsid w:val="004B0E73"/>
    <w:rsid w:val="004B379D"/>
    <w:rsid w:val="004C3BD1"/>
    <w:rsid w:val="004C476E"/>
    <w:rsid w:val="004D1030"/>
    <w:rsid w:val="004D17A3"/>
    <w:rsid w:val="004D408B"/>
    <w:rsid w:val="004E71EF"/>
    <w:rsid w:val="004F1856"/>
    <w:rsid w:val="004F25DE"/>
    <w:rsid w:val="004F5EA5"/>
    <w:rsid w:val="00510C4D"/>
    <w:rsid w:val="00513B45"/>
    <w:rsid w:val="0051650F"/>
    <w:rsid w:val="00516895"/>
    <w:rsid w:val="005257C7"/>
    <w:rsid w:val="00532E41"/>
    <w:rsid w:val="00537583"/>
    <w:rsid w:val="00544EF8"/>
    <w:rsid w:val="00547AE8"/>
    <w:rsid w:val="00550A8C"/>
    <w:rsid w:val="00550ABE"/>
    <w:rsid w:val="00563299"/>
    <w:rsid w:val="00563E11"/>
    <w:rsid w:val="00567D8D"/>
    <w:rsid w:val="00573D92"/>
    <w:rsid w:val="005753BB"/>
    <w:rsid w:val="005753C8"/>
    <w:rsid w:val="005778BE"/>
    <w:rsid w:val="00577F39"/>
    <w:rsid w:val="0058198F"/>
    <w:rsid w:val="0059398A"/>
    <w:rsid w:val="005A21AB"/>
    <w:rsid w:val="005A7BC6"/>
    <w:rsid w:val="005B51FB"/>
    <w:rsid w:val="005C0C8D"/>
    <w:rsid w:val="005C22C4"/>
    <w:rsid w:val="005C4C91"/>
    <w:rsid w:val="005C58E9"/>
    <w:rsid w:val="005C6514"/>
    <w:rsid w:val="005C768B"/>
    <w:rsid w:val="005D1DC6"/>
    <w:rsid w:val="005D1FF9"/>
    <w:rsid w:val="005E1091"/>
    <w:rsid w:val="005E1DFC"/>
    <w:rsid w:val="005E6F42"/>
    <w:rsid w:val="005F0B2C"/>
    <w:rsid w:val="0061257E"/>
    <w:rsid w:val="006141BC"/>
    <w:rsid w:val="006204D6"/>
    <w:rsid w:val="00631C35"/>
    <w:rsid w:val="00634DEA"/>
    <w:rsid w:val="0063524C"/>
    <w:rsid w:val="0063572F"/>
    <w:rsid w:val="006518E6"/>
    <w:rsid w:val="00656D5F"/>
    <w:rsid w:val="00657222"/>
    <w:rsid w:val="0066252A"/>
    <w:rsid w:val="00673E0A"/>
    <w:rsid w:val="00674BE5"/>
    <w:rsid w:val="00675501"/>
    <w:rsid w:val="00675EE0"/>
    <w:rsid w:val="00677E62"/>
    <w:rsid w:val="0068017F"/>
    <w:rsid w:val="00692A45"/>
    <w:rsid w:val="00696C9A"/>
    <w:rsid w:val="006A6E65"/>
    <w:rsid w:val="006A7AB9"/>
    <w:rsid w:val="006B672D"/>
    <w:rsid w:val="006D156F"/>
    <w:rsid w:val="006D2157"/>
    <w:rsid w:val="006D595B"/>
    <w:rsid w:val="006E2800"/>
    <w:rsid w:val="006F7571"/>
    <w:rsid w:val="00701F69"/>
    <w:rsid w:val="0070285B"/>
    <w:rsid w:val="00704306"/>
    <w:rsid w:val="007043D1"/>
    <w:rsid w:val="00705013"/>
    <w:rsid w:val="00712BE2"/>
    <w:rsid w:val="00713895"/>
    <w:rsid w:val="00725049"/>
    <w:rsid w:val="0072607A"/>
    <w:rsid w:val="00726247"/>
    <w:rsid w:val="00735AA8"/>
    <w:rsid w:val="00735ED6"/>
    <w:rsid w:val="00740592"/>
    <w:rsid w:val="00742702"/>
    <w:rsid w:val="0074338A"/>
    <w:rsid w:val="00750AF8"/>
    <w:rsid w:val="00751547"/>
    <w:rsid w:val="00753756"/>
    <w:rsid w:val="007660A5"/>
    <w:rsid w:val="007660FC"/>
    <w:rsid w:val="007661FA"/>
    <w:rsid w:val="00772455"/>
    <w:rsid w:val="00775B49"/>
    <w:rsid w:val="00776783"/>
    <w:rsid w:val="00776940"/>
    <w:rsid w:val="00777673"/>
    <w:rsid w:val="00784B35"/>
    <w:rsid w:val="00793CBA"/>
    <w:rsid w:val="007942F4"/>
    <w:rsid w:val="00796FC8"/>
    <w:rsid w:val="007A6E8D"/>
    <w:rsid w:val="007A6F29"/>
    <w:rsid w:val="007B2552"/>
    <w:rsid w:val="007B7375"/>
    <w:rsid w:val="007B7C50"/>
    <w:rsid w:val="007C3D34"/>
    <w:rsid w:val="007D658A"/>
    <w:rsid w:val="007E0F37"/>
    <w:rsid w:val="007E0FEE"/>
    <w:rsid w:val="007E6B94"/>
    <w:rsid w:val="007F32D9"/>
    <w:rsid w:val="00800A63"/>
    <w:rsid w:val="00803FFF"/>
    <w:rsid w:val="008050CD"/>
    <w:rsid w:val="00812A59"/>
    <w:rsid w:val="008132CE"/>
    <w:rsid w:val="00823141"/>
    <w:rsid w:val="0082369A"/>
    <w:rsid w:val="00852CED"/>
    <w:rsid w:val="00854227"/>
    <w:rsid w:val="00860AAA"/>
    <w:rsid w:val="00863B04"/>
    <w:rsid w:val="008778E7"/>
    <w:rsid w:val="008815B1"/>
    <w:rsid w:val="00882FA5"/>
    <w:rsid w:val="00884AD3"/>
    <w:rsid w:val="00884F80"/>
    <w:rsid w:val="00886ECB"/>
    <w:rsid w:val="0089229B"/>
    <w:rsid w:val="008925D0"/>
    <w:rsid w:val="008B057C"/>
    <w:rsid w:val="008E625A"/>
    <w:rsid w:val="008E680C"/>
    <w:rsid w:val="008E70F5"/>
    <w:rsid w:val="008F1EC9"/>
    <w:rsid w:val="008F79E5"/>
    <w:rsid w:val="00906133"/>
    <w:rsid w:val="009140D6"/>
    <w:rsid w:val="00915E4E"/>
    <w:rsid w:val="00916F2A"/>
    <w:rsid w:val="00925B96"/>
    <w:rsid w:val="00926648"/>
    <w:rsid w:val="00935E46"/>
    <w:rsid w:val="00940A4B"/>
    <w:rsid w:val="009516D9"/>
    <w:rsid w:val="00961AB8"/>
    <w:rsid w:val="00963A65"/>
    <w:rsid w:val="0096402D"/>
    <w:rsid w:val="0097047A"/>
    <w:rsid w:val="00975FBA"/>
    <w:rsid w:val="00980345"/>
    <w:rsid w:val="00981F20"/>
    <w:rsid w:val="00982CAF"/>
    <w:rsid w:val="00982E42"/>
    <w:rsid w:val="00983BFB"/>
    <w:rsid w:val="00983F0E"/>
    <w:rsid w:val="00986B23"/>
    <w:rsid w:val="00986E00"/>
    <w:rsid w:val="009876B4"/>
    <w:rsid w:val="00992204"/>
    <w:rsid w:val="00992FA3"/>
    <w:rsid w:val="00995597"/>
    <w:rsid w:val="009B11EC"/>
    <w:rsid w:val="009B36D4"/>
    <w:rsid w:val="009C3C9B"/>
    <w:rsid w:val="009D1E84"/>
    <w:rsid w:val="009E38AB"/>
    <w:rsid w:val="009F39D2"/>
    <w:rsid w:val="009F6D5A"/>
    <w:rsid w:val="00A0078B"/>
    <w:rsid w:val="00A070C3"/>
    <w:rsid w:val="00A07CF5"/>
    <w:rsid w:val="00A1087D"/>
    <w:rsid w:val="00A2686E"/>
    <w:rsid w:val="00A27198"/>
    <w:rsid w:val="00A32C59"/>
    <w:rsid w:val="00A33AFF"/>
    <w:rsid w:val="00A33FED"/>
    <w:rsid w:val="00A34CD3"/>
    <w:rsid w:val="00A508C2"/>
    <w:rsid w:val="00A51105"/>
    <w:rsid w:val="00A5293D"/>
    <w:rsid w:val="00A56410"/>
    <w:rsid w:val="00A60762"/>
    <w:rsid w:val="00A61660"/>
    <w:rsid w:val="00A64AEF"/>
    <w:rsid w:val="00A64EF1"/>
    <w:rsid w:val="00A6575E"/>
    <w:rsid w:val="00A66CAE"/>
    <w:rsid w:val="00A70346"/>
    <w:rsid w:val="00A706BE"/>
    <w:rsid w:val="00A836E1"/>
    <w:rsid w:val="00A913AA"/>
    <w:rsid w:val="00A9275E"/>
    <w:rsid w:val="00AA35F7"/>
    <w:rsid w:val="00AB1F88"/>
    <w:rsid w:val="00AB5A4E"/>
    <w:rsid w:val="00AC21C1"/>
    <w:rsid w:val="00AC2CCA"/>
    <w:rsid w:val="00AC5AB7"/>
    <w:rsid w:val="00AC68E5"/>
    <w:rsid w:val="00AD3F34"/>
    <w:rsid w:val="00AD5A4E"/>
    <w:rsid w:val="00AE46FF"/>
    <w:rsid w:val="00AF0EF8"/>
    <w:rsid w:val="00AF5BE6"/>
    <w:rsid w:val="00B07C32"/>
    <w:rsid w:val="00B07DB7"/>
    <w:rsid w:val="00B11C43"/>
    <w:rsid w:val="00B142AD"/>
    <w:rsid w:val="00B17380"/>
    <w:rsid w:val="00B25247"/>
    <w:rsid w:val="00B27841"/>
    <w:rsid w:val="00B33768"/>
    <w:rsid w:val="00B42A1B"/>
    <w:rsid w:val="00B50D98"/>
    <w:rsid w:val="00B54055"/>
    <w:rsid w:val="00B64F56"/>
    <w:rsid w:val="00B6751D"/>
    <w:rsid w:val="00B75746"/>
    <w:rsid w:val="00B76AB4"/>
    <w:rsid w:val="00B80F87"/>
    <w:rsid w:val="00B831D2"/>
    <w:rsid w:val="00B844AA"/>
    <w:rsid w:val="00B86D66"/>
    <w:rsid w:val="00B91B4E"/>
    <w:rsid w:val="00B956C2"/>
    <w:rsid w:val="00B97C15"/>
    <w:rsid w:val="00BA2FA7"/>
    <w:rsid w:val="00BA3764"/>
    <w:rsid w:val="00BA6ECB"/>
    <w:rsid w:val="00BA7170"/>
    <w:rsid w:val="00BA719F"/>
    <w:rsid w:val="00BB6FAF"/>
    <w:rsid w:val="00BC1584"/>
    <w:rsid w:val="00BC6326"/>
    <w:rsid w:val="00BD05E7"/>
    <w:rsid w:val="00BE03C9"/>
    <w:rsid w:val="00BE6DFD"/>
    <w:rsid w:val="00C00287"/>
    <w:rsid w:val="00C1356D"/>
    <w:rsid w:val="00C1470F"/>
    <w:rsid w:val="00C14C04"/>
    <w:rsid w:val="00C17ACD"/>
    <w:rsid w:val="00C40C92"/>
    <w:rsid w:val="00C435F8"/>
    <w:rsid w:val="00C47AB0"/>
    <w:rsid w:val="00C50ACE"/>
    <w:rsid w:val="00C50C4C"/>
    <w:rsid w:val="00C5156C"/>
    <w:rsid w:val="00C51E3A"/>
    <w:rsid w:val="00C62192"/>
    <w:rsid w:val="00C62AF3"/>
    <w:rsid w:val="00C634CF"/>
    <w:rsid w:val="00C74080"/>
    <w:rsid w:val="00C811F6"/>
    <w:rsid w:val="00C864D0"/>
    <w:rsid w:val="00C866B1"/>
    <w:rsid w:val="00C87740"/>
    <w:rsid w:val="00C87F45"/>
    <w:rsid w:val="00C93479"/>
    <w:rsid w:val="00CA2B91"/>
    <w:rsid w:val="00CA3A13"/>
    <w:rsid w:val="00CA6BDB"/>
    <w:rsid w:val="00CB2439"/>
    <w:rsid w:val="00CB3F0E"/>
    <w:rsid w:val="00CB436E"/>
    <w:rsid w:val="00CC092A"/>
    <w:rsid w:val="00CC16DA"/>
    <w:rsid w:val="00CD14F7"/>
    <w:rsid w:val="00CD268D"/>
    <w:rsid w:val="00CD5E0E"/>
    <w:rsid w:val="00CD5E4B"/>
    <w:rsid w:val="00CD7277"/>
    <w:rsid w:val="00CE35A1"/>
    <w:rsid w:val="00CE4DD4"/>
    <w:rsid w:val="00CE70BA"/>
    <w:rsid w:val="00CF4A27"/>
    <w:rsid w:val="00CF769E"/>
    <w:rsid w:val="00CF783F"/>
    <w:rsid w:val="00CF7998"/>
    <w:rsid w:val="00D01256"/>
    <w:rsid w:val="00D022B9"/>
    <w:rsid w:val="00D035A2"/>
    <w:rsid w:val="00D0792B"/>
    <w:rsid w:val="00D1293C"/>
    <w:rsid w:val="00D1496E"/>
    <w:rsid w:val="00D16950"/>
    <w:rsid w:val="00D173D9"/>
    <w:rsid w:val="00D3108D"/>
    <w:rsid w:val="00D358DF"/>
    <w:rsid w:val="00D3732C"/>
    <w:rsid w:val="00D40F6B"/>
    <w:rsid w:val="00D41537"/>
    <w:rsid w:val="00D44F31"/>
    <w:rsid w:val="00D462DA"/>
    <w:rsid w:val="00D522CB"/>
    <w:rsid w:val="00D54504"/>
    <w:rsid w:val="00D574B4"/>
    <w:rsid w:val="00D62A7B"/>
    <w:rsid w:val="00D63308"/>
    <w:rsid w:val="00D651F8"/>
    <w:rsid w:val="00D6632D"/>
    <w:rsid w:val="00D7086F"/>
    <w:rsid w:val="00D7339E"/>
    <w:rsid w:val="00D85554"/>
    <w:rsid w:val="00D863EB"/>
    <w:rsid w:val="00D91033"/>
    <w:rsid w:val="00DA7A82"/>
    <w:rsid w:val="00DB2658"/>
    <w:rsid w:val="00DB30CC"/>
    <w:rsid w:val="00DB5DA5"/>
    <w:rsid w:val="00DC1F91"/>
    <w:rsid w:val="00DC5A87"/>
    <w:rsid w:val="00DD23D5"/>
    <w:rsid w:val="00DD56BB"/>
    <w:rsid w:val="00DD7486"/>
    <w:rsid w:val="00DF4431"/>
    <w:rsid w:val="00E043AC"/>
    <w:rsid w:val="00E11B4C"/>
    <w:rsid w:val="00E1731F"/>
    <w:rsid w:val="00E173C1"/>
    <w:rsid w:val="00E241F9"/>
    <w:rsid w:val="00E26FF3"/>
    <w:rsid w:val="00E35531"/>
    <w:rsid w:val="00E40C5A"/>
    <w:rsid w:val="00E416FB"/>
    <w:rsid w:val="00E42D84"/>
    <w:rsid w:val="00E44F8B"/>
    <w:rsid w:val="00E451F4"/>
    <w:rsid w:val="00E600B5"/>
    <w:rsid w:val="00E600DC"/>
    <w:rsid w:val="00E61201"/>
    <w:rsid w:val="00E62574"/>
    <w:rsid w:val="00E71D21"/>
    <w:rsid w:val="00E74F72"/>
    <w:rsid w:val="00E75FA9"/>
    <w:rsid w:val="00E8632F"/>
    <w:rsid w:val="00E91BD2"/>
    <w:rsid w:val="00E9505E"/>
    <w:rsid w:val="00E95878"/>
    <w:rsid w:val="00EA7C17"/>
    <w:rsid w:val="00EB0EC9"/>
    <w:rsid w:val="00EB2A1F"/>
    <w:rsid w:val="00EB3648"/>
    <w:rsid w:val="00EB6EDB"/>
    <w:rsid w:val="00EB7916"/>
    <w:rsid w:val="00EC09CE"/>
    <w:rsid w:val="00EC28EA"/>
    <w:rsid w:val="00EC5FA6"/>
    <w:rsid w:val="00EC6214"/>
    <w:rsid w:val="00ED058D"/>
    <w:rsid w:val="00ED0E16"/>
    <w:rsid w:val="00ED31E9"/>
    <w:rsid w:val="00ED6D7E"/>
    <w:rsid w:val="00EE0115"/>
    <w:rsid w:val="00EF1255"/>
    <w:rsid w:val="00EF39F7"/>
    <w:rsid w:val="00F04570"/>
    <w:rsid w:val="00F128CC"/>
    <w:rsid w:val="00F1753F"/>
    <w:rsid w:val="00F2758F"/>
    <w:rsid w:val="00F30763"/>
    <w:rsid w:val="00F31B95"/>
    <w:rsid w:val="00F42065"/>
    <w:rsid w:val="00F47FEC"/>
    <w:rsid w:val="00F569FE"/>
    <w:rsid w:val="00F579F1"/>
    <w:rsid w:val="00F7033C"/>
    <w:rsid w:val="00F746C8"/>
    <w:rsid w:val="00F82086"/>
    <w:rsid w:val="00F9274C"/>
    <w:rsid w:val="00F96E3D"/>
    <w:rsid w:val="00FA1B5F"/>
    <w:rsid w:val="00FB1FED"/>
    <w:rsid w:val="00FB2A80"/>
    <w:rsid w:val="00FC4299"/>
    <w:rsid w:val="00FC48E8"/>
    <w:rsid w:val="00FC6691"/>
    <w:rsid w:val="00FD4CF2"/>
    <w:rsid w:val="00FD5DB9"/>
    <w:rsid w:val="00FD74F9"/>
    <w:rsid w:val="00FE43C4"/>
    <w:rsid w:val="00FE4F4D"/>
    <w:rsid w:val="00FF1B2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9E8D"/>
  <w15:docId w15:val="{8C5AAC7D-FF70-4821-AE9E-E281044B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465"/>
  </w:style>
  <w:style w:type="paragraph" w:styleId="Heading1">
    <w:name w:val="heading 1"/>
    <w:basedOn w:val="Normal"/>
    <w:next w:val="Normal"/>
    <w:link w:val="Heading1Char"/>
    <w:qFormat/>
    <w:rsid w:val="00F31B95"/>
    <w:pPr>
      <w:keepNext/>
      <w:spacing w:after="0" w:line="240" w:lineRule="auto"/>
      <w:outlineLvl w:val="0"/>
    </w:pPr>
    <w:rPr>
      <w:rFonts w:ascii="StobiSerif Regular" w:eastAsia="Times New Roman" w:hAnsi="StobiSerif Regular" w:cs="Times New Roman"/>
      <w:b/>
      <w:sz w:val="20"/>
      <w:szCs w:val="20"/>
      <w:lang w:val="en-US" w:eastAsia="en-GB"/>
    </w:rPr>
  </w:style>
  <w:style w:type="paragraph" w:styleId="Heading2">
    <w:name w:val="heading 2"/>
    <w:basedOn w:val="Normal"/>
    <w:next w:val="Normal"/>
    <w:link w:val="Heading2Char"/>
    <w:uiPriority w:val="9"/>
    <w:unhideWhenUsed/>
    <w:qFormat/>
    <w:rsid w:val="00E173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7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B95"/>
    <w:rPr>
      <w:rFonts w:ascii="StobiSerif Regular" w:eastAsia="Times New Roman" w:hAnsi="StobiSerif Regular" w:cs="Times New Roman"/>
      <w:b/>
      <w:sz w:val="20"/>
      <w:szCs w:val="20"/>
      <w:lang w:val="en-US" w:eastAsia="en-GB"/>
    </w:rPr>
  </w:style>
  <w:style w:type="paragraph" w:styleId="ListParagraph">
    <w:name w:val="List Paragraph"/>
    <w:basedOn w:val="Normal"/>
    <w:uiPriority w:val="34"/>
    <w:qFormat/>
    <w:rsid w:val="00FD74F9"/>
    <w:pPr>
      <w:ind w:left="720"/>
      <w:contextualSpacing/>
    </w:pPr>
  </w:style>
  <w:style w:type="character" w:customStyle="1" w:styleId="Heading2Char">
    <w:name w:val="Heading 2 Char"/>
    <w:basedOn w:val="DefaultParagraphFont"/>
    <w:link w:val="Heading2"/>
    <w:uiPriority w:val="9"/>
    <w:rsid w:val="00E173C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427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rsid w:val="00742702"/>
    <w:pPr>
      <w:spacing w:after="0" w:line="240" w:lineRule="auto"/>
    </w:pPr>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rsid w:val="00742702"/>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52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CED"/>
  </w:style>
  <w:style w:type="paragraph" w:styleId="Footer">
    <w:name w:val="footer"/>
    <w:basedOn w:val="Normal"/>
    <w:link w:val="FooterChar"/>
    <w:uiPriority w:val="99"/>
    <w:unhideWhenUsed/>
    <w:rsid w:val="00852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CED"/>
  </w:style>
  <w:style w:type="paragraph" w:styleId="BalloonText">
    <w:name w:val="Balloon Text"/>
    <w:basedOn w:val="Normal"/>
    <w:link w:val="BalloonTextChar"/>
    <w:uiPriority w:val="99"/>
    <w:semiHidden/>
    <w:unhideWhenUsed/>
    <w:rsid w:val="00CF7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998"/>
    <w:rPr>
      <w:rFonts w:ascii="Segoe UI" w:hAnsi="Segoe UI" w:cs="Segoe UI"/>
      <w:sz w:val="18"/>
      <w:szCs w:val="18"/>
    </w:rPr>
  </w:style>
  <w:style w:type="paragraph" w:styleId="NormalWeb">
    <w:name w:val="Normal (Web)"/>
    <w:basedOn w:val="Normal"/>
    <w:uiPriority w:val="99"/>
    <w:unhideWhenUsed/>
    <w:rsid w:val="00A66CAE"/>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Strong">
    <w:name w:val="Strong"/>
    <w:basedOn w:val="DefaultParagraphFont"/>
    <w:uiPriority w:val="22"/>
    <w:qFormat/>
    <w:rsid w:val="00A66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98B3D-FE5E-41B7-99AB-F6455BE3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5193</Words>
  <Characters>29606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cp:lastPrinted>2025-12-22T12:01:00Z</cp:lastPrinted>
  <dcterms:created xsi:type="dcterms:W3CDTF">2025-12-23T10:50:00Z</dcterms:created>
  <dcterms:modified xsi:type="dcterms:W3CDTF">2025-12-30T17:56:00Z</dcterms:modified>
</cp:coreProperties>
</file>